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0C922" w14:textId="77777777" w:rsidR="00AA71A8" w:rsidRDefault="005B6CC0">
      <w:pPr>
        <w:spacing w:after="100" w:line="240" w:lineRule="auto"/>
        <w:jc w:val="center"/>
      </w:pPr>
      <w:r>
        <w:rPr>
          <w:noProof/>
        </w:rPr>
        <w:drawing>
          <wp:inline distT="0" distB="0" distL="0" distR="0" wp14:anchorId="28A97825" wp14:editId="0872DE87">
            <wp:extent cx="5852795" cy="265303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stretch>
                      <a:fillRect/>
                    </a:stretch>
                  </pic:blipFill>
                  <pic:spPr bwMode="auto">
                    <a:xfrm>
                      <a:off x="0" y="0"/>
                      <a:ext cx="5852795" cy="2653030"/>
                    </a:xfrm>
                    <a:prstGeom prst="rect">
                      <a:avLst/>
                    </a:prstGeom>
                  </pic:spPr>
                </pic:pic>
              </a:graphicData>
            </a:graphic>
          </wp:inline>
        </w:drawing>
      </w:r>
    </w:p>
    <w:p w14:paraId="3EC0E4D5" w14:textId="77777777" w:rsidR="00AA71A8" w:rsidRDefault="00AA71A8">
      <w:pPr>
        <w:jc w:val="center"/>
        <w:rPr>
          <w:sz w:val="16"/>
          <w:szCs w:val="16"/>
        </w:rPr>
      </w:pPr>
    </w:p>
    <w:p w14:paraId="0917A429" w14:textId="77777777" w:rsidR="00AA71A8" w:rsidRDefault="005B6CC0">
      <w:pPr>
        <w:jc w:val="center"/>
        <w:rPr>
          <w:rFonts w:ascii="Architects Daughter" w:eastAsia="Architects Daughter" w:hAnsi="Architects Daughter" w:cs="Architects Daughter"/>
          <w:sz w:val="60"/>
          <w:szCs w:val="60"/>
        </w:rPr>
      </w:pPr>
      <w:r>
        <w:rPr>
          <w:rFonts w:ascii="Architects Daughter" w:eastAsia="Architects Daughter" w:hAnsi="Architects Daughter" w:cs="Architects Daughter"/>
          <w:sz w:val="60"/>
          <w:szCs w:val="60"/>
        </w:rPr>
        <w:t xml:space="preserve">Who we </w:t>
      </w:r>
      <w:proofErr w:type="gramStart"/>
      <w:r>
        <w:rPr>
          <w:rFonts w:ascii="Architects Daughter" w:eastAsia="Architects Daughter" w:hAnsi="Architects Daughter" w:cs="Architects Daughter"/>
          <w:sz w:val="60"/>
          <w:szCs w:val="60"/>
        </w:rPr>
        <w:t>are</w:t>
      </w:r>
      <w:proofErr w:type="gramEnd"/>
    </w:p>
    <w:p w14:paraId="6B017822" w14:textId="77777777" w:rsidR="00AA71A8" w:rsidRDefault="00AA71A8">
      <w:pPr>
        <w:rPr>
          <w:rFonts w:ascii="Waiting for the Sunrise" w:eastAsia="Waiting for the Sunrise" w:hAnsi="Waiting for the Sunrise" w:cs="Waiting for the Sunrise"/>
          <w:b/>
          <w:sz w:val="36"/>
          <w:szCs w:val="36"/>
        </w:rPr>
      </w:pPr>
    </w:p>
    <w:p w14:paraId="326A95E1" w14:textId="77777777" w:rsidR="00AA71A8" w:rsidRDefault="005B6CC0">
      <w:pPr>
        <w:rPr>
          <w:rFonts w:ascii="Waiting for the Sunrise" w:eastAsia="Waiting for the Sunrise" w:hAnsi="Waiting for the Sunrise" w:cs="Waiting for the Sunrise"/>
          <w:b/>
          <w:sz w:val="36"/>
          <w:szCs w:val="36"/>
        </w:rPr>
      </w:pPr>
      <w:r>
        <w:rPr>
          <w:rFonts w:ascii="Architects Daughter" w:eastAsia="Architects Daughter" w:hAnsi="Architects Daughter" w:cs="Architects Daughter"/>
          <w:b/>
          <w:sz w:val="36"/>
          <w:szCs w:val="36"/>
        </w:rPr>
        <w:t xml:space="preserve">The Fellowship of Christian Puppeteers is a 501(c)6 non-profit organization started in 1974. We are a fellowship of creative artists who have a desire to connect with others in our field. Our First name is Fellowship and we exist to </w:t>
      </w:r>
      <w:r>
        <w:rPr>
          <w:rFonts w:ascii="Architects Daughter" w:eastAsia="Architects Daughter" w:hAnsi="Architects Daughter" w:cs="Architects Daughter"/>
          <w:b/>
          <w:sz w:val="36"/>
          <w:szCs w:val="36"/>
        </w:rPr>
        <w:t>help one another share the Gospel of Jesus Christ through puppetry and the creative arts.</w:t>
      </w:r>
      <w:r>
        <w:rPr>
          <w:rFonts w:ascii="Waiting for the Sunrise" w:eastAsia="Waiting for the Sunrise" w:hAnsi="Waiting for the Sunrise" w:cs="Waiting for the Sunrise"/>
          <w:b/>
          <w:sz w:val="36"/>
          <w:szCs w:val="36"/>
        </w:rPr>
        <w:t xml:space="preserve"> </w:t>
      </w:r>
    </w:p>
    <w:p w14:paraId="3E04B760" w14:textId="77777777" w:rsidR="00AA71A8" w:rsidRDefault="00AA71A8">
      <w:pPr>
        <w:ind w:left="720"/>
        <w:rPr>
          <w:rFonts w:ascii="Waiting for the Sunrise" w:eastAsia="Waiting for the Sunrise" w:hAnsi="Waiting for the Sunrise" w:cs="Waiting for the Sunrise"/>
          <w:b/>
          <w:sz w:val="36"/>
          <w:szCs w:val="36"/>
        </w:rPr>
      </w:pPr>
    </w:p>
    <w:p w14:paraId="55FBA129" w14:textId="77777777" w:rsidR="00AA71A8" w:rsidRDefault="005B6CC0">
      <w:pPr>
        <w:jc w:val="center"/>
        <w:rPr>
          <w:rFonts w:ascii="Architects Daughter" w:eastAsia="Architects Daughter" w:hAnsi="Architects Daughter" w:cs="Architects Daughter"/>
          <w:b/>
          <w:sz w:val="36"/>
          <w:szCs w:val="36"/>
        </w:rPr>
      </w:pPr>
      <w:r>
        <w:rPr>
          <w:rFonts w:ascii="Architects Daughter" w:eastAsia="Architects Daughter" w:hAnsi="Architects Daughter" w:cs="Architects Daughter"/>
          <w:b/>
          <w:sz w:val="36"/>
          <w:szCs w:val="36"/>
        </w:rPr>
        <w:t>The Constitution</w:t>
      </w:r>
    </w:p>
    <w:p w14:paraId="31628015" w14:textId="77777777" w:rsidR="00AA71A8" w:rsidRDefault="005B6CC0">
      <w:pPr>
        <w:jc w:val="center"/>
        <w:rPr>
          <w:rFonts w:ascii="Architects Daughter" w:eastAsia="Architects Daughter" w:hAnsi="Architects Daughter" w:cs="Architects Daughter"/>
          <w:b/>
          <w:sz w:val="36"/>
          <w:szCs w:val="36"/>
        </w:rPr>
      </w:pPr>
      <w:r>
        <w:rPr>
          <w:rFonts w:ascii="Architects Daughter" w:eastAsia="Architects Daughter" w:hAnsi="Architects Daughter" w:cs="Architects Daughter"/>
          <w:b/>
          <w:sz w:val="36"/>
          <w:szCs w:val="36"/>
        </w:rPr>
        <w:t xml:space="preserve"> of the </w:t>
      </w:r>
    </w:p>
    <w:p w14:paraId="2AD86578" w14:textId="77777777" w:rsidR="00AA71A8" w:rsidRDefault="005B6CC0">
      <w:pPr>
        <w:jc w:val="center"/>
        <w:rPr>
          <w:rFonts w:ascii="Architects Daughter" w:eastAsia="Architects Daughter" w:hAnsi="Architects Daughter" w:cs="Architects Daughter"/>
          <w:b/>
          <w:sz w:val="36"/>
          <w:szCs w:val="36"/>
        </w:rPr>
      </w:pPr>
      <w:r>
        <w:rPr>
          <w:rFonts w:ascii="Architects Daughter" w:eastAsia="Architects Daughter" w:hAnsi="Architects Daughter" w:cs="Architects Daughter"/>
          <w:b/>
          <w:sz w:val="36"/>
          <w:szCs w:val="36"/>
        </w:rPr>
        <w:t xml:space="preserve">Fellowship of Christian Puppeteers </w:t>
      </w:r>
    </w:p>
    <w:p w14:paraId="4AB97D24" w14:textId="4859F6D3" w:rsidR="00AA71A8" w:rsidRDefault="005B6CC0">
      <w:pPr>
        <w:jc w:val="center"/>
        <w:rPr>
          <w:rFonts w:ascii="Architects Daughter" w:eastAsia="Architects Daughter" w:hAnsi="Architects Daughter" w:cs="Architects Daughter"/>
          <w:b/>
          <w:sz w:val="36"/>
          <w:szCs w:val="36"/>
        </w:rPr>
      </w:pPr>
      <w:r>
        <w:rPr>
          <w:rFonts w:ascii="Architects Daughter" w:eastAsia="Architects Daughter" w:hAnsi="Architects Daughter" w:cs="Architects Daughter"/>
          <w:b/>
          <w:sz w:val="36"/>
          <w:szCs w:val="36"/>
        </w:rPr>
        <w:t>20</w:t>
      </w:r>
      <w:r w:rsidR="004A2B22">
        <w:rPr>
          <w:rFonts w:ascii="Architects Daughter" w:eastAsia="Architects Daughter" w:hAnsi="Architects Daughter" w:cs="Architects Daughter"/>
          <w:b/>
          <w:sz w:val="36"/>
          <w:szCs w:val="36"/>
        </w:rPr>
        <w:t>20</w:t>
      </w:r>
      <w:r>
        <w:rPr>
          <w:rFonts w:ascii="Architects Daughter" w:eastAsia="Architects Daughter" w:hAnsi="Architects Daughter" w:cs="Architects Daughter"/>
          <w:b/>
          <w:sz w:val="36"/>
          <w:szCs w:val="36"/>
        </w:rPr>
        <w:t xml:space="preserve"> Edition</w:t>
      </w:r>
    </w:p>
    <w:p w14:paraId="4902B208" w14:textId="77777777" w:rsidR="00AA71A8" w:rsidRDefault="00AA71A8"/>
    <w:p w14:paraId="0774C296" w14:textId="77777777" w:rsidR="00AA71A8" w:rsidRDefault="00AA71A8"/>
    <w:p w14:paraId="2559BAA1" w14:textId="77777777" w:rsidR="00AA71A8" w:rsidRDefault="00AA71A8"/>
    <w:p w14:paraId="7E59668F" w14:textId="77777777" w:rsidR="00AA71A8" w:rsidRDefault="00AA71A8">
      <w:pPr>
        <w:rPr>
          <w:rFonts w:ascii="Times New Roman" w:eastAsia="Times New Roman" w:hAnsi="Times New Roman" w:cs="Times New Roman"/>
          <w:b/>
          <w:i/>
          <w:sz w:val="48"/>
          <w:szCs w:val="48"/>
        </w:rPr>
      </w:pPr>
    </w:p>
    <w:p w14:paraId="62C94615" w14:textId="77777777" w:rsidR="00AA71A8" w:rsidRDefault="005B6CC0">
      <w:pP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Index for the Constitution of FCP</w:t>
      </w:r>
    </w:p>
    <w:p w14:paraId="5E9272C9" w14:textId="77777777" w:rsidR="00AA71A8" w:rsidRDefault="00AA71A8">
      <w:pPr>
        <w:rPr>
          <w:rFonts w:ascii="Times New Roman" w:eastAsia="Times New Roman" w:hAnsi="Times New Roman" w:cs="Times New Roman"/>
          <w:sz w:val="20"/>
          <w:szCs w:val="20"/>
        </w:rPr>
      </w:pPr>
    </w:p>
    <w:p w14:paraId="334A7D16"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I - Name</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2.</w:t>
      </w:r>
    </w:p>
    <w:p w14:paraId="4BAD7654"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Organization Title:-----------------------------------------------------------------------------------------------</w:t>
      </w:r>
      <w:r>
        <w:rPr>
          <w:rFonts w:ascii="Times New Roman" w:eastAsia="Times New Roman" w:hAnsi="Times New Roman" w:cs="Times New Roman"/>
          <w:sz w:val="20"/>
          <w:szCs w:val="20"/>
        </w:rPr>
        <w:tab/>
        <w:t>2.</w:t>
      </w:r>
    </w:p>
    <w:p w14:paraId="58A15D57"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Executive Board </w:t>
      </w:r>
      <w:r>
        <w:rPr>
          <w:rFonts w:ascii="Times New Roman" w:eastAsia="Times New Roman" w:hAnsi="Times New Roman" w:cs="Times New Roman"/>
          <w:sz w:val="20"/>
          <w:szCs w:val="20"/>
        </w:rPr>
        <w:t>Title:-------------------------------------------------------------------------------------------</w:t>
      </w:r>
      <w:r>
        <w:rPr>
          <w:rFonts w:ascii="Times New Roman" w:eastAsia="Times New Roman" w:hAnsi="Times New Roman" w:cs="Times New Roman"/>
          <w:sz w:val="20"/>
          <w:szCs w:val="20"/>
        </w:rPr>
        <w:tab/>
        <w:t>2.</w:t>
      </w:r>
    </w:p>
    <w:p w14:paraId="4186B0DE"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II - Statement of Purpose</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2.</w:t>
      </w:r>
    </w:p>
    <w:p w14:paraId="673BFB74"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FCP Purpose: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2.</w:t>
      </w:r>
    </w:p>
    <w:p w14:paraId="032A83EF"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Board Purpose: ---------------------------------------------------------------------------------------------------</w:t>
      </w:r>
      <w:r>
        <w:rPr>
          <w:rFonts w:ascii="Times New Roman" w:eastAsia="Times New Roman" w:hAnsi="Times New Roman" w:cs="Times New Roman"/>
          <w:sz w:val="20"/>
          <w:szCs w:val="20"/>
        </w:rPr>
        <w:tab/>
        <w:t>2.</w:t>
      </w:r>
    </w:p>
    <w:p w14:paraId="111425CB"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III - Membership</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3.</w:t>
      </w:r>
    </w:p>
    <w:p w14:paraId="4CFA988A"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Doctrine:-----------------------------------------------------------------------------------------------------------</w:t>
      </w:r>
      <w:r>
        <w:rPr>
          <w:rFonts w:ascii="Times New Roman" w:eastAsia="Times New Roman" w:hAnsi="Times New Roman" w:cs="Times New Roman"/>
          <w:sz w:val="20"/>
          <w:szCs w:val="20"/>
        </w:rPr>
        <w:tab/>
        <w:t>3.</w:t>
      </w:r>
    </w:p>
    <w:p w14:paraId="44BAD507"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Types of Membership:--------------------------------------</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3.</w:t>
      </w:r>
    </w:p>
    <w:p w14:paraId="4E8B40CA"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Membership Rights :---------------------------------------------------------------------------------------------</w:t>
      </w:r>
      <w:r>
        <w:rPr>
          <w:rFonts w:ascii="Times New Roman" w:eastAsia="Times New Roman" w:hAnsi="Times New Roman" w:cs="Times New Roman"/>
          <w:sz w:val="20"/>
          <w:szCs w:val="20"/>
        </w:rPr>
        <w:tab/>
        <w:t>3.</w:t>
      </w:r>
    </w:p>
    <w:p w14:paraId="4F4157A7"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Membership Dues: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4.</w:t>
      </w:r>
    </w:p>
    <w:p w14:paraId="18CC8C72"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Non Discrimination Policy:-------------------------------------------------------------------------------------</w:t>
      </w:r>
      <w:r>
        <w:rPr>
          <w:rFonts w:ascii="Times New Roman" w:eastAsia="Times New Roman" w:hAnsi="Times New Roman" w:cs="Times New Roman"/>
          <w:sz w:val="20"/>
          <w:szCs w:val="20"/>
        </w:rPr>
        <w:tab/>
        <w:t>4.</w:t>
      </w:r>
    </w:p>
    <w:p w14:paraId="7A349EAB"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Article IV - Meeting Rules and Procedures </w:t>
      </w:r>
      <w:r>
        <w:rPr>
          <w:rFonts w:ascii="Times New Roman" w:eastAsia="Times New Roman" w:hAnsi="Times New Roman" w:cs="Times New Roman"/>
          <w:b/>
          <w:sz w:val="20"/>
          <w:szCs w:val="20"/>
        </w:rPr>
        <w:t xml:space="preserve">of the </w:t>
      </w:r>
      <w:proofErr w:type="gramStart"/>
      <w:r>
        <w:rPr>
          <w:rFonts w:ascii="Times New Roman" w:eastAsia="Times New Roman" w:hAnsi="Times New Roman" w:cs="Times New Roman"/>
          <w:b/>
          <w:sz w:val="20"/>
          <w:szCs w:val="20"/>
        </w:rPr>
        <w:t>Organization</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ab/>
        <w:t>4.</w:t>
      </w:r>
    </w:p>
    <w:p w14:paraId="4FB7FB3C"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Annual Business Meeting:--------------------------------------------------------------------------------------</w:t>
      </w:r>
      <w:r>
        <w:rPr>
          <w:rFonts w:ascii="Times New Roman" w:eastAsia="Times New Roman" w:hAnsi="Times New Roman" w:cs="Times New Roman"/>
          <w:sz w:val="20"/>
          <w:szCs w:val="20"/>
        </w:rPr>
        <w:tab/>
        <w:t>4.</w:t>
      </w:r>
    </w:p>
    <w:p w14:paraId="602E030A"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Board Meeting:------------------------------------------------------</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4.</w:t>
      </w:r>
    </w:p>
    <w:p w14:paraId="60377318"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Quorum:------------------------------------------------------------------------------------------------------------</w:t>
      </w:r>
      <w:r>
        <w:rPr>
          <w:rFonts w:ascii="Times New Roman" w:eastAsia="Times New Roman" w:hAnsi="Times New Roman" w:cs="Times New Roman"/>
          <w:sz w:val="20"/>
          <w:szCs w:val="20"/>
        </w:rPr>
        <w:tab/>
        <w:t>4.</w:t>
      </w:r>
    </w:p>
    <w:p w14:paraId="4A473F1A"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Rules of Order: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4.</w:t>
      </w:r>
    </w:p>
    <w:p w14:paraId="2A4CAB0D"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Finance:------------------------------------------------------------------------------------------------------------</w:t>
      </w:r>
      <w:r>
        <w:rPr>
          <w:rFonts w:ascii="Times New Roman" w:eastAsia="Times New Roman" w:hAnsi="Times New Roman" w:cs="Times New Roman"/>
          <w:sz w:val="20"/>
          <w:szCs w:val="20"/>
        </w:rPr>
        <w:tab/>
        <w:t>4.</w:t>
      </w:r>
    </w:p>
    <w:p w14:paraId="5A4AED0F"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V - Officers and Eligibility for Office</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5.</w:t>
      </w:r>
    </w:p>
    <w:p w14:paraId="07754267"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Officers of FCP:--------------------------------------------------------------------------------------------------</w:t>
      </w:r>
      <w:r>
        <w:rPr>
          <w:rFonts w:ascii="Times New Roman" w:eastAsia="Times New Roman" w:hAnsi="Times New Roman" w:cs="Times New Roman"/>
          <w:sz w:val="20"/>
          <w:szCs w:val="20"/>
        </w:rPr>
        <w:tab/>
        <w:t>5.</w:t>
      </w:r>
    </w:p>
    <w:p w14:paraId="388116C0"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Summation of the Duties of the Officers:---------------------------------------------------------------------</w:t>
      </w:r>
      <w:r>
        <w:rPr>
          <w:rFonts w:ascii="Times New Roman" w:eastAsia="Times New Roman" w:hAnsi="Times New Roman" w:cs="Times New Roman"/>
          <w:sz w:val="20"/>
          <w:szCs w:val="20"/>
        </w:rPr>
        <w:tab/>
        <w:t>5.</w:t>
      </w:r>
    </w:p>
    <w:p w14:paraId="4B529978"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Officer Term Descriptions:--------------------------------------------------------------------------------------</w:t>
      </w:r>
      <w:r>
        <w:rPr>
          <w:rFonts w:ascii="Times New Roman" w:eastAsia="Times New Roman" w:hAnsi="Times New Roman" w:cs="Times New Roman"/>
          <w:sz w:val="20"/>
          <w:szCs w:val="20"/>
        </w:rPr>
        <w:tab/>
        <w:t>6.</w:t>
      </w:r>
    </w:p>
    <w:p w14:paraId="3AD662A4"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Officer Eligibility:------------------------------------------------------------------------------------------------</w:t>
      </w:r>
      <w:r>
        <w:rPr>
          <w:rFonts w:ascii="Times New Roman" w:eastAsia="Times New Roman" w:hAnsi="Times New Roman" w:cs="Times New Roman"/>
          <w:sz w:val="20"/>
          <w:szCs w:val="20"/>
        </w:rPr>
        <w:tab/>
        <w:t>6.</w:t>
      </w:r>
    </w:p>
    <w:p w14:paraId="4D930372"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Officer Protectio</w:t>
      </w:r>
      <w:r>
        <w:rPr>
          <w:rFonts w:ascii="Times New Roman" w:eastAsia="Times New Roman" w:hAnsi="Times New Roman" w:cs="Times New Roman"/>
          <w:sz w:val="20"/>
          <w:szCs w:val="20"/>
        </w:rPr>
        <w:t>n: -----------------------------------------------------------------------------------------------</w:t>
      </w:r>
      <w:r>
        <w:rPr>
          <w:rFonts w:ascii="Times New Roman" w:eastAsia="Times New Roman" w:hAnsi="Times New Roman" w:cs="Times New Roman"/>
          <w:sz w:val="20"/>
          <w:szCs w:val="20"/>
        </w:rPr>
        <w:tab/>
        <w:t>6.</w:t>
      </w:r>
    </w:p>
    <w:p w14:paraId="1BF80C66"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VI - Nominations, Elections, Appointments and Removal of Officers</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t>6.</w:t>
      </w:r>
    </w:p>
    <w:p w14:paraId="160072AF"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Nominations: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6.</w:t>
      </w:r>
    </w:p>
    <w:p w14:paraId="2A3C5DF2"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Nominating Committee: ----------------------------------------------------------------------------------------</w:t>
      </w:r>
      <w:r>
        <w:rPr>
          <w:rFonts w:ascii="Times New Roman" w:eastAsia="Times New Roman" w:hAnsi="Times New Roman" w:cs="Times New Roman"/>
          <w:sz w:val="20"/>
          <w:szCs w:val="20"/>
        </w:rPr>
        <w:tab/>
        <w:t>7.</w:t>
      </w:r>
    </w:p>
    <w:p w14:paraId="68ECD37F"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Elections: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7.</w:t>
      </w:r>
    </w:p>
    <w:p w14:paraId="607A8D05"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VII - Committees</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7.</w:t>
      </w:r>
    </w:p>
    <w:p w14:paraId="5880E982"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Committee Rules: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7.</w:t>
      </w:r>
    </w:p>
    <w:p w14:paraId="648B0142"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VIII - National Annual Conference</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7.</w:t>
      </w:r>
    </w:p>
    <w:p w14:paraId="43BC236F"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Structure of the National Annual Conference: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7.</w:t>
      </w:r>
    </w:p>
    <w:p w14:paraId="23A826BA"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Officer Duties:----------------------------------------------------------------------------------------------------</w:t>
      </w:r>
      <w:r>
        <w:rPr>
          <w:rFonts w:ascii="Times New Roman" w:eastAsia="Times New Roman" w:hAnsi="Times New Roman" w:cs="Times New Roman"/>
          <w:sz w:val="20"/>
          <w:szCs w:val="20"/>
        </w:rPr>
        <w:tab/>
        <w:t>8.</w:t>
      </w:r>
    </w:p>
    <w:p w14:paraId="04E27967"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Teachers and Performers: ---------------------------------------------------------------------------------------</w:t>
      </w:r>
      <w:r>
        <w:rPr>
          <w:rFonts w:ascii="Times New Roman" w:eastAsia="Times New Roman" w:hAnsi="Times New Roman" w:cs="Times New Roman"/>
          <w:sz w:val="20"/>
          <w:szCs w:val="20"/>
        </w:rPr>
        <w:tab/>
        <w:t>8.</w:t>
      </w:r>
    </w:p>
    <w:p w14:paraId="7F5810FF"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IX - Constitution and Bylaw Rules</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t>8.</w:t>
      </w:r>
    </w:p>
    <w:p w14:paraId="709109C2"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Procedures for Creating, Amending and Revising the Bylaws of FCP: ----------------------------------</w:t>
      </w:r>
      <w:r>
        <w:rPr>
          <w:rFonts w:ascii="Times New Roman" w:eastAsia="Times New Roman" w:hAnsi="Times New Roman" w:cs="Times New Roman"/>
          <w:sz w:val="20"/>
          <w:szCs w:val="20"/>
        </w:rPr>
        <w:tab/>
        <w:t>8.</w:t>
      </w:r>
    </w:p>
    <w:p w14:paraId="073052E3"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Procedures for Amending and </w:t>
      </w:r>
      <w:r>
        <w:rPr>
          <w:rFonts w:ascii="Times New Roman" w:eastAsia="Times New Roman" w:hAnsi="Times New Roman" w:cs="Times New Roman"/>
          <w:sz w:val="20"/>
          <w:szCs w:val="20"/>
        </w:rPr>
        <w:t>Revising the Constitution of FCP: ----------------------------------------</w:t>
      </w:r>
      <w:r>
        <w:rPr>
          <w:rFonts w:ascii="Times New Roman" w:eastAsia="Times New Roman" w:hAnsi="Times New Roman" w:cs="Times New Roman"/>
          <w:sz w:val="20"/>
          <w:szCs w:val="20"/>
        </w:rPr>
        <w:tab/>
        <w:t>8.</w:t>
      </w:r>
    </w:p>
    <w:p w14:paraId="63E8883C"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Article X - Dissolution: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9.</w:t>
      </w:r>
    </w:p>
    <w:p w14:paraId="6ABF415B" w14:textId="77777777" w:rsidR="00AA71A8" w:rsidRDefault="005B6CC0">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Dissolution Process: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9.</w:t>
      </w:r>
    </w:p>
    <w:p w14:paraId="463B3EEA" w14:textId="77777777" w:rsidR="00AA71A8" w:rsidRDefault="005B6CC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Signatures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10.</w:t>
      </w:r>
    </w:p>
    <w:p w14:paraId="69E95E56" w14:textId="77777777" w:rsidR="00AA71A8" w:rsidRDefault="00AA71A8">
      <w:pPr>
        <w:rPr>
          <w:rFonts w:ascii="Times New Roman" w:eastAsia="Times New Roman" w:hAnsi="Times New Roman" w:cs="Times New Roman"/>
          <w:b/>
          <w:sz w:val="28"/>
          <w:szCs w:val="28"/>
        </w:rPr>
      </w:pPr>
    </w:p>
    <w:p w14:paraId="38D50673" w14:textId="77777777" w:rsidR="00AA71A8" w:rsidRDefault="00AA71A8">
      <w:pPr>
        <w:rPr>
          <w:rFonts w:ascii="Times New Roman" w:eastAsia="Times New Roman" w:hAnsi="Times New Roman" w:cs="Times New Roman"/>
          <w:b/>
          <w:sz w:val="28"/>
          <w:szCs w:val="28"/>
        </w:rPr>
      </w:pPr>
    </w:p>
    <w:p w14:paraId="5F653142" w14:textId="77777777" w:rsidR="00AA71A8" w:rsidRDefault="005B6CC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CONSTITUTION OF THE FELLOWSHIP OF CHRISTIAN PUPPETEERS</w:t>
      </w:r>
    </w:p>
    <w:p w14:paraId="481F95C1" w14:textId="77777777" w:rsidR="00AA71A8" w:rsidRDefault="005B6CC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Revised July 27, 2018</w:t>
      </w:r>
    </w:p>
    <w:p w14:paraId="7EC0F2B6" w14:textId="77777777" w:rsidR="00AA71A8" w:rsidRDefault="00AA71A8">
      <w:pPr>
        <w:rPr>
          <w:rFonts w:ascii="Times New Roman" w:eastAsia="Times New Roman" w:hAnsi="Times New Roman" w:cs="Times New Roman"/>
          <w:sz w:val="18"/>
          <w:szCs w:val="18"/>
        </w:rPr>
      </w:pPr>
    </w:p>
    <w:p w14:paraId="4B2C3C02" w14:textId="77777777" w:rsidR="00AA71A8" w:rsidRDefault="00AA71A8">
      <w:pPr>
        <w:jc w:val="center"/>
        <w:rPr>
          <w:rFonts w:ascii="Times New Roman" w:eastAsia="Times New Roman" w:hAnsi="Times New Roman" w:cs="Times New Roman"/>
          <w:sz w:val="18"/>
          <w:szCs w:val="18"/>
        </w:rPr>
      </w:pPr>
    </w:p>
    <w:p w14:paraId="7B06F75C" w14:textId="77777777" w:rsidR="00AA71A8" w:rsidRDefault="005B6CC0">
      <w:pPr>
        <w:spacing w:after="100"/>
      </w:pPr>
      <w:r>
        <w:rPr>
          <w:rFonts w:ascii="Times New Roman" w:eastAsia="Times New Roman" w:hAnsi="Times New Roman" w:cs="Times New Roman"/>
          <w:color w:val="000000"/>
        </w:rPr>
        <w:t xml:space="preserve">This is the Constitution of the Fellowship of Christian </w:t>
      </w:r>
      <w:r>
        <w:rPr>
          <w:rFonts w:ascii="Times New Roman" w:eastAsia="Times New Roman" w:hAnsi="Times New Roman" w:cs="Times New Roman"/>
          <w:color w:val="000000"/>
        </w:rPr>
        <w:t>Puppeteers. The purpose of the constitution is to give direction to the structure of how the Fellowship of Christian Puppeteers is to conduct itself as an organization in all aspects of its operations.</w:t>
      </w:r>
    </w:p>
    <w:p w14:paraId="554C6E12" w14:textId="77777777" w:rsidR="00AA71A8" w:rsidRDefault="00AA71A8">
      <w:pPr>
        <w:spacing w:after="100"/>
        <w:rPr>
          <w:rFonts w:ascii="Times New Roman" w:eastAsia="Times New Roman" w:hAnsi="Times New Roman" w:cs="Times New Roman"/>
          <w:color w:val="000000"/>
        </w:rPr>
      </w:pPr>
    </w:p>
    <w:p w14:paraId="702786DF" w14:textId="77777777" w:rsidR="00AA71A8" w:rsidRDefault="005B6CC0">
      <w:pPr>
        <w:spacing w:after="100"/>
        <w:jc w:val="center"/>
      </w:pPr>
      <w:r>
        <w:rPr>
          <w:rFonts w:ascii="Times New Roman" w:eastAsia="Times New Roman" w:hAnsi="Times New Roman" w:cs="Times New Roman"/>
          <w:b/>
          <w:color w:val="000000"/>
          <w:sz w:val="24"/>
          <w:szCs w:val="24"/>
          <w:u w:val="single"/>
        </w:rPr>
        <w:t>ARTICLE I – NAME</w:t>
      </w:r>
    </w:p>
    <w:p w14:paraId="376E0D27"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Section </w:t>
      </w:r>
      <w:proofErr w:type="spellStart"/>
      <w:r>
        <w:rPr>
          <w:rFonts w:ascii="Times New Roman" w:eastAsia="Times New Roman" w:hAnsi="Times New Roman" w:cs="Times New Roman"/>
          <w:b/>
          <w:color w:val="000000"/>
          <w:u w:val="single"/>
        </w:rPr>
        <w:t>i</w:t>
      </w:r>
      <w:proofErr w:type="spellEnd"/>
      <w:r>
        <w:rPr>
          <w:rFonts w:ascii="Times New Roman" w:eastAsia="Times New Roman" w:hAnsi="Times New Roman" w:cs="Times New Roman"/>
          <w:b/>
          <w:color w:val="000000"/>
          <w:u w:val="single"/>
        </w:rPr>
        <w:t xml:space="preserve"> – Organization Title</w:t>
      </w:r>
    </w:p>
    <w:p w14:paraId="13FB59A0" w14:textId="77777777" w:rsidR="00AA71A8" w:rsidRDefault="005B6CC0">
      <w:pPr>
        <w:spacing w:after="100"/>
        <w:ind w:left="720"/>
        <w:rPr>
          <w:rFonts w:ascii="Times New Roman" w:eastAsia="Times New Roman" w:hAnsi="Times New Roman" w:cs="Times New Roman"/>
          <w:color w:val="000000"/>
        </w:rPr>
      </w:pPr>
      <w:r>
        <w:rPr>
          <w:rFonts w:ascii="Times New Roman" w:eastAsia="Times New Roman" w:hAnsi="Times New Roman" w:cs="Times New Roman"/>
          <w:color w:val="000000"/>
        </w:rPr>
        <w:t>This organization shall be known as the “FELLOWSHIP OF CHRISTIAN PUPPETEERS” and hereafter referred to as “FCP”.</w:t>
      </w:r>
    </w:p>
    <w:p w14:paraId="2CAA1B67"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 – Executive Board Title</w:t>
      </w:r>
    </w:p>
    <w:p w14:paraId="14EA14D0" w14:textId="77777777" w:rsidR="00AA71A8" w:rsidRDefault="005B6CC0">
      <w:pPr>
        <w:spacing w:after="100"/>
        <w:ind w:left="720"/>
        <w:rPr>
          <w:rFonts w:ascii="Times New Roman" w:eastAsia="Times New Roman" w:hAnsi="Times New Roman" w:cs="Times New Roman"/>
          <w:color w:val="000000"/>
        </w:rPr>
      </w:pPr>
      <w:r>
        <w:rPr>
          <w:rFonts w:ascii="Times New Roman" w:eastAsia="Times New Roman" w:hAnsi="Times New Roman" w:cs="Times New Roman"/>
          <w:color w:val="000000"/>
        </w:rPr>
        <w:t>This organization’s “officers” make up the “executive board” and will hereafter be referred to as the “Board</w:t>
      </w:r>
      <w:r>
        <w:rPr>
          <w:rFonts w:ascii="Times New Roman" w:eastAsia="Times New Roman" w:hAnsi="Times New Roman" w:cs="Times New Roman"/>
          <w:color w:val="000000"/>
        </w:rPr>
        <w:t>”.</w:t>
      </w:r>
    </w:p>
    <w:p w14:paraId="732D3398" w14:textId="77777777" w:rsidR="00AA71A8" w:rsidRDefault="00AA71A8">
      <w:pPr>
        <w:spacing w:after="100"/>
        <w:jc w:val="center"/>
        <w:rPr>
          <w:rFonts w:ascii="Times New Roman" w:eastAsia="Times New Roman" w:hAnsi="Times New Roman" w:cs="Times New Roman"/>
          <w:b/>
          <w:color w:val="000000"/>
          <w:sz w:val="24"/>
          <w:szCs w:val="24"/>
          <w:u w:val="single"/>
        </w:rPr>
      </w:pPr>
    </w:p>
    <w:p w14:paraId="28214BBA" w14:textId="77777777" w:rsidR="00AA71A8" w:rsidRDefault="005B6CC0">
      <w:pPr>
        <w:spacing w:after="100"/>
        <w:jc w:val="center"/>
      </w:pPr>
      <w:r>
        <w:rPr>
          <w:rFonts w:ascii="Times New Roman" w:eastAsia="Times New Roman" w:hAnsi="Times New Roman" w:cs="Times New Roman"/>
          <w:b/>
          <w:color w:val="000000"/>
          <w:sz w:val="24"/>
          <w:szCs w:val="24"/>
          <w:u w:val="single"/>
        </w:rPr>
        <w:t>ARTICLE II – STATEMENT OF PURPOSE</w:t>
      </w:r>
    </w:p>
    <w:p w14:paraId="2062DBA4"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Section </w:t>
      </w:r>
      <w:proofErr w:type="spellStart"/>
      <w:r>
        <w:rPr>
          <w:rFonts w:ascii="Times New Roman" w:eastAsia="Times New Roman" w:hAnsi="Times New Roman" w:cs="Times New Roman"/>
          <w:b/>
          <w:color w:val="000000"/>
          <w:u w:val="single"/>
        </w:rPr>
        <w:t>i</w:t>
      </w:r>
      <w:proofErr w:type="spellEnd"/>
      <w:r>
        <w:rPr>
          <w:rFonts w:ascii="Times New Roman" w:eastAsia="Times New Roman" w:hAnsi="Times New Roman" w:cs="Times New Roman"/>
          <w:b/>
          <w:color w:val="000000"/>
          <w:u w:val="single"/>
        </w:rPr>
        <w:t xml:space="preserve"> – FCP Purpose</w:t>
      </w:r>
    </w:p>
    <w:p w14:paraId="0B90D77B" w14:textId="77777777" w:rsidR="00AA71A8" w:rsidRDefault="005B6CC0">
      <w:pPr>
        <w:numPr>
          <w:ilvl w:val="0"/>
          <w:numId w:val="1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FCP is to encourage, promote and facilitate the highest standards of creative and performing arts, with special emphasis on puppetry. Using these arts for presentation and teaching based on the </w:t>
      </w:r>
      <w:r>
        <w:rPr>
          <w:rFonts w:ascii="Times New Roman" w:eastAsia="Times New Roman" w:hAnsi="Times New Roman" w:cs="Times New Roman"/>
          <w:color w:val="000000"/>
        </w:rPr>
        <w:t xml:space="preserve">teachings set forth in the Bible, of our Lord and Savior, Jesus Christ. This is to assist in the Church’s mission to go into all the world, preach the Gospel, share God’s love with everyone we meet and encourage the growth of believers. </w:t>
      </w:r>
    </w:p>
    <w:p w14:paraId="4EA7464D" w14:textId="77777777" w:rsidR="00AA71A8" w:rsidRDefault="005B6CC0">
      <w:pPr>
        <w:numPr>
          <w:ilvl w:val="0"/>
          <w:numId w:val="1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FCP is to promote </w:t>
      </w:r>
      <w:r>
        <w:rPr>
          <w:rFonts w:ascii="Times New Roman" w:eastAsia="Times New Roman" w:hAnsi="Times New Roman" w:cs="Times New Roman"/>
          <w:color w:val="000000"/>
        </w:rPr>
        <w:t xml:space="preserve">fellowship, team building, Biblical learning, </w:t>
      </w:r>
      <w:proofErr w:type="gramStart"/>
      <w:r>
        <w:rPr>
          <w:rFonts w:ascii="Times New Roman" w:eastAsia="Times New Roman" w:hAnsi="Times New Roman" w:cs="Times New Roman"/>
          <w:color w:val="000000"/>
        </w:rPr>
        <w:t>cooperation</w:t>
      </w:r>
      <w:proofErr w:type="gramEnd"/>
      <w:r>
        <w:rPr>
          <w:rFonts w:ascii="Times New Roman" w:eastAsia="Times New Roman" w:hAnsi="Times New Roman" w:cs="Times New Roman"/>
          <w:color w:val="000000"/>
        </w:rPr>
        <w:t xml:space="preserve"> and idea exchange among all members. </w:t>
      </w:r>
    </w:p>
    <w:p w14:paraId="0240CFCB" w14:textId="77777777" w:rsidR="00AA71A8" w:rsidRDefault="005B6CC0">
      <w:pPr>
        <w:numPr>
          <w:ilvl w:val="0"/>
          <w:numId w:val="1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FCP will plan to hold an Annual National FCP Conference, and to encourage and support the development of regional FCP chapters. </w:t>
      </w:r>
    </w:p>
    <w:p w14:paraId="0B704DBB" w14:textId="77777777" w:rsidR="00AA71A8" w:rsidRDefault="005B6CC0">
      <w:pPr>
        <w:numPr>
          <w:ilvl w:val="0"/>
          <w:numId w:val="1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organization shall not be </w:t>
      </w:r>
      <w:r>
        <w:rPr>
          <w:rFonts w:ascii="Times New Roman" w:eastAsia="Times New Roman" w:hAnsi="Times New Roman" w:cs="Times New Roman"/>
          <w:color w:val="000000"/>
        </w:rPr>
        <w:t>operated as a business for profit and shall maintain their 501(C)6 Non-Profit status.</w:t>
      </w:r>
    </w:p>
    <w:p w14:paraId="6E62AE23"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 – Board Purpose</w:t>
      </w:r>
    </w:p>
    <w:p w14:paraId="5ABF762E" w14:textId="77777777" w:rsidR="00AA71A8" w:rsidRDefault="005B6CC0">
      <w:pPr>
        <w:spacing w:after="100"/>
        <w:ind w:left="720"/>
        <w:jc w:val="both"/>
        <w:rPr>
          <w:rFonts w:ascii="Times New Roman" w:eastAsia="Times New Roman" w:hAnsi="Times New Roman" w:cs="Times New Roman"/>
          <w:b/>
          <w:sz w:val="16"/>
          <w:szCs w:val="16"/>
        </w:rPr>
      </w:pPr>
      <w:r>
        <w:rPr>
          <w:rFonts w:ascii="Times New Roman" w:eastAsia="Times New Roman" w:hAnsi="Times New Roman" w:cs="Times New Roman"/>
          <w:color w:val="000000"/>
        </w:rPr>
        <w:t xml:space="preserve">The purpose of the Board is to collectively, have general control over the policies, activities and finances of FCP within the confines of </w:t>
      </w:r>
      <w:r>
        <w:rPr>
          <w:rFonts w:ascii="Times New Roman" w:eastAsia="Times New Roman" w:hAnsi="Times New Roman" w:cs="Times New Roman"/>
          <w:color w:val="000000"/>
        </w:rPr>
        <w:t>this constitution, maintaining local, state and federal law, moral and ethical standards for Christian leadership set forth in the Bible.</w:t>
      </w:r>
    </w:p>
    <w:p w14:paraId="7E25AEFB" w14:textId="77777777" w:rsidR="00AA71A8" w:rsidRDefault="00AA71A8">
      <w:pPr>
        <w:spacing w:after="100"/>
        <w:jc w:val="center"/>
        <w:rPr>
          <w:rFonts w:ascii="Times New Roman" w:eastAsia="Times New Roman" w:hAnsi="Times New Roman" w:cs="Times New Roman"/>
          <w:b/>
          <w:sz w:val="16"/>
          <w:szCs w:val="16"/>
        </w:rPr>
      </w:pPr>
    </w:p>
    <w:p w14:paraId="06B6BF16" w14:textId="77777777" w:rsidR="00AA71A8" w:rsidRDefault="005B6CC0">
      <w:pPr>
        <w:spacing w:after="100"/>
        <w:jc w:val="center"/>
      </w:pPr>
      <w:r>
        <w:rPr>
          <w:rFonts w:ascii="Times New Roman" w:eastAsia="Times New Roman" w:hAnsi="Times New Roman" w:cs="Times New Roman"/>
          <w:b/>
          <w:color w:val="000000"/>
          <w:sz w:val="24"/>
          <w:szCs w:val="24"/>
          <w:u w:val="single"/>
        </w:rPr>
        <w:t>ARTICLE III – MEMBERSHIP</w:t>
      </w:r>
    </w:p>
    <w:p w14:paraId="2BCD51B0"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Section </w:t>
      </w:r>
      <w:proofErr w:type="spellStart"/>
      <w:r>
        <w:rPr>
          <w:rFonts w:ascii="Times New Roman" w:eastAsia="Times New Roman" w:hAnsi="Times New Roman" w:cs="Times New Roman"/>
          <w:b/>
          <w:color w:val="000000"/>
          <w:u w:val="single"/>
        </w:rPr>
        <w:t>i</w:t>
      </w:r>
      <w:proofErr w:type="spellEnd"/>
      <w:r>
        <w:rPr>
          <w:rFonts w:ascii="Times New Roman" w:eastAsia="Times New Roman" w:hAnsi="Times New Roman" w:cs="Times New Roman"/>
          <w:b/>
          <w:color w:val="000000"/>
          <w:u w:val="single"/>
        </w:rPr>
        <w:t xml:space="preserve"> – Doctrine</w:t>
      </w:r>
    </w:p>
    <w:p w14:paraId="7EC3843B" w14:textId="77777777" w:rsidR="00AA71A8" w:rsidRDefault="005B6CC0">
      <w:pPr>
        <w:numPr>
          <w:ilvl w:val="0"/>
          <w:numId w:val="8"/>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Creed</w:t>
      </w:r>
    </w:p>
    <w:p w14:paraId="2DB4CD96" w14:textId="77777777" w:rsidR="00AA71A8" w:rsidRDefault="005B6CC0">
      <w:pPr>
        <w:numPr>
          <w:ilvl w:val="1"/>
          <w:numId w:val="8"/>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 have by faith, personally accepted Jesus Christ as my Lord </w:t>
      </w:r>
      <w:r>
        <w:rPr>
          <w:rFonts w:ascii="Times New Roman" w:eastAsia="Times New Roman" w:hAnsi="Times New Roman" w:cs="Times New Roman"/>
          <w:color w:val="000000"/>
        </w:rPr>
        <w:t xml:space="preserve">and Savior, recognizing that </w:t>
      </w:r>
      <w:r>
        <w:rPr>
          <w:rFonts w:ascii="Times New Roman" w:eastAsia="Times New Roman" w:hAnsi="Times New Roman" w:cs="Times New Roman"/>
          <w:color w:val="000000"/>
        </w:rPr>
        <w:lastRenderedPageBreak/>
        <w:t xml:space="preserve">He is God’s only provision of salvation. I also believe the Bible, Old and New Testaments, to be the only infallible Word of God, inspired by the Holy Spirit. I believe the Bible to be </w:t>
      </w:r>
      <w:proofErr w:type="gramStart"/>
      <w:r>
        <w:rPr>
          <w:rFonts w:ascii="Times New Roman" w:eastAsia="Times New Roman" w:hAnsi="Times New Roman" w:cs="Times New Roman"/>
          <w:color w:val="000000"/>
        </w:rPr>
        <w:t xml:space="preserve">the </w:t>
      </w:r>
      <w:proofErr w:type="spellStart"/>
      <w:r>
        <w:rPr>
          <w:rFonts w:ascii="Times New Roman" w:eastAsia="Times New Roman" w:hAnsi="Times New Roman" w:cs="Times New Roman"/>
          <w:color w:val="000000"/>
        </w:rPr>
        <w:t>all</w:t>
      </w:r>
      <w:proofErr w:type="gramEnd"/>
      <w:r>
        <w:rPr>
          <w:rFonts w:ascii="Times New Roman" w:eastAsia="Times New Roman" w:hAnsi="Times New Roman" w:cs="Times New Roman"/>
        </w:rPr>
        <w:t xml:space="preserve"> </w:t>
      </w:r>
      <w:r>
        <w:rPr>
          <w:rFonts w:ascii="Times New Roman" w:eastAsia="Times New Roman" w:hAnsi="Times New Roman" w:cs="Times New Roman"/>
          <w:color w:val="000000"/>
        </w:rPr>
        <w:t>inclusive</w:t>
      </w:r>
      <w:proofErr w:type="spellEnd"/>
      <w:r>
        <w:rPr>
          <w:rFonts w:ascii="Times New Roman" w:eastAsia="Times New Roman" w:hAnsi="Times New Roman" w:cs="Times New Roman"/>
          <w:color w:val="000000"/>
        </w:rPr>
        <w:t>, authoritative rule by w</w:t>
      </w:r>
      <w:r>
        <w:rPr>
          <w:rFonts w:ascii="Times New Roman" w:eastAsia="Times New Roman" w:hAnsi="Times New Roman" w:cs="Times New Roman"/>
          <w:color w:val="000000"/>
        </w:rPr>
        <w:t xml:space="preserve">hich our lives are to be governed. I recognize that Christ came to Earth in the form of a man, conceived by the Holy Spirit and born of the Virgin Mary and that He was crucified and died on the cross, shedding His blood as the only atonement for our sins. </w:t>
      </w:r>
      <w:r>
        <w:rPr>
          <w:rFonts w:ascii="Times New Roman" w:eastAsia="Times New Roman" w:hAnsi="Times New Roman" w:cs="Times New Roman"/>
          <w:color w:val="000000"/>
        </w:rPr>
        <w:t xml:space="preserve">Finally, I recognize that after His crucifixion, Christ rose from the dead, ascended to the right hand of the Father in heaven, and will return one day for those who love, </w:t>
      </w:r>
      <w:proofErr w:type="gramStart"/>
      <w:r>
        <w:rPr>
          <w:rFonts w:ascii="Times New Roman" w:eastAsia="Times New Roman" w:hAnsi="Times New Roman" w:cs="Times New Roman"/>
          <w:color w:val="000000"/>
        </w:rPr>
        <w:t>trust</w:t>
      </w:r>
      <w:proofErr w:type="gramEnd"/>
      <w:r>
        <w:rPr>
          <w:rFonts w:ascii="Times New Roman" w:eastAsia="Times New Roman" w:hAnsi="Times New Roman" w:cs="Times New Roman"/>
          <w:color w:val="000000"/>
        </w:rPr>
        <w:t xml:space="preserve"> and believe in Him.</w:t>
      </w:r>
    </w:p>
    <w:p w14:paraId="0C3FBA9A" w14:textId="77777777" w:rsidR="00AA71A8" w:rsidRDefault="005B6CC0">
      <w:pPr>
        <w:numPr>
          <w:ilvl w:val="0"/>
          <w:numId w:val="8"/>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Agreement</w:t>
      </w:r>
    </w:p>
    <w:p w14:paraId="03E667E3" w14:textId="77777777" w:rsidR="00AA71A8" w:rsidRDefault="005B6CC0">
      <w:pPr>
        <w:numPr>
          <w:ilvl w:val="1"/>
          <w:numId w:val="8"/>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I, as a member of FCP, understand and agree with</w:t>
      </w:r>
      <w:r>
        <w:rPr>
          <w:rFonts w:ascii="Times New Roman" w:eastAsia="Times New Roman" w:hAnsi="Times New Roman" w:cs="Times New Roman"/>
          <w:color w:val="000000"/>
        </w:rPr>
        <w:t xml:space="preserve"> the creed and pledge to abide by the By-laws and Constitution of FCP. I will uphold the values of the organization and understand that I may be dismissed should I fail to present myself professionally and to the standards set forth by the Creed, Constitut</w:t>
      </w:r>
      <w:r>
        <w:rPr>
          <w:rFonts w:ascii="Times New Roman" w:eastAsia="Times New Roman" w:hAnsi="Times New Roman" w:cs="Times New Roman"/>
          <w:color w:val="000000"/>
        </w:rPr>
        <w:t>ion and By-laws of FCP.</w:t>
      </w:r>
    </w:p>
    <w:p w14:paraId="392C1CF2"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 – Types of Membership</w:t>
      </w:r>
    </w:p>
    <w:p w14:paraId="6C5F5391" w14:textId="77777777" w:rsidR="00AA71A8" w:rsidRDefault="005B6CC0">
      <w:pPr>
        <w:numPr>
          <w:ilvl w:val="0"/>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There shall be three (3) types of membership</w:t>
      </w:r>
    </w:p>
    <w:p w14:paraId="2015D1D9" w14:textId="77777777" w:rsidR="00AA71A8" w:rsidRDefault="005B6CC0">
      <w:pPr>
        <w:numPr>
          <w:ilvl w:val="1"/>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Regular </w:t>
      </w:r>
    </w:p>
    <w:p w14:paraId="0020222A" w14:textId="77777777" w:rsidR="00AA71A8" w:rsidRDefault="005B6CC0">
      <w:pPr>
        <w:numPr>
          <w:ilvl w:val="1"/>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Group </w:t>
      </w:r>
    </w:p>
    <w:p w14:paraId="6BCB5ECD" w14:textId="77777777" w:rsidR="00AA71A8" w:rsidRDefault="005B6CC0">
      <w:pPr>
        <w:numPr>
          <w:ilvl w:val="1"/>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Life – offered at the discretion of the Board</w:t>
      </w:r>
    </w:p>
    <w:p w14:paraId="7400CB7E" w14:textId="77777777" w:rsidR="00AA71A8" w:rsidRDefault="005B6CC0">
      <w:pPr>
        <w:numPr>
          <w:ilvl w:val="0"/>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Definitions of membership</w:t>
      </w:r>
    </w:p>
    <w:p w14:paraId="5D8B9416" w14:textId="77777777" w:rsidR="00AA71A8" w:rsidRDefault="005B6CC0">
      <w:pPr>
        <w:numPr>
          <w:ilvl w:val="1"/>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Regular membership</w:t>
      </w:r>
    </w:p>
    <w:p w14:paraId="4EBCFED0" w14:textId="77777777" w:rsidR="00AA71A8" w:rsidRDefault="005B6CC0">
      <w:pPr>
        <w:numPr>
          <w:ilvl w:val="2"/>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Open to any person who is of the age of eightee</w:t>
      </w:r>
      <w:r>
        <w:rPr>
          <w:rFonts w:ascii="Times New Roman" w:eastAsia="Times New Roman" w:hAnsi="Times New Roman" w:cs="Times New Roman"/>
          <w:color w:val="000000"/>
        </w:rPr>
        <w:t xml:space="preserve">n (18) and older. </w:t>
      </w:r>
    </w:p>
    <w:p w14:paraId="43883DD7" w14:textId="77777777" w:rsidR="00AA71A8" w:rsidRDefault="005B6CC0">
      <w:pPr>
        <w:numPr>
          <w:ilvl w:val="1"/>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Group membership</w:t>
      </w:r>
    </w:p>
    <w:p w14:paraId="5CB9377F" w14:textId="77777777" w:rsidR="00AA71A8" w:rsidRDefault="005B6CC0">
      <w:pPr>
        <w:numPr>
          <w:ilvl w:val="2"/>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Groups can contain up to 12 membership </w:t>
      </w:r>
    </w:p>
    <w:p w14:paraId="4892ED89" w14:textId="77777777" w:rsidR="00AA71A8" w:rsidRDefault="005B6CC0">
      <w:pPr>
        <w:numPr>
          <w:ilvl w:val="2"/>
          <w:numId w:val="1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Groups will have one (1) vote per group membership</w:t>
      </w:r>
    </w:p>
    <w:p w14:paraId="47AF77E9" w14:textId="77777777" w:rsidR="00AA71A8" w:rsidRDefault="005B6CC0">
      <w:pPr>
        <w:numPr>
          <w:ilvl w:val="1"/>
          <w:numId w:val="10"/>
        </w:numPr>
        <w:contextualSpacing/>
        <w:rPr>
          <w:rFonts w:ascii="Times New Roman" w:eastAsia="Times New Roman" w:hAnsi="Times New Roman" w:cs="Times New Roman"/>
        </w:rPr>
      </w:pPr>
      <w:r>
        <w:rPr>
          <w:rFonts w:ascii="Times New Roman" w:eastAsia="Times New Roman" w:hAnsi="Times New Roman" w:cs="Times New Roman"/>
        </w:rPr>
        <w:t>Life membership</w:t>
      </w:r>
    </w:p>
    <w:p w14:paraId="31980900" w14:textId="77777777" w:rsidR="00AA71A8" w:rsidRDefault="005B6CC0">
      <w:pPr>
        <w:numPr>
          <w:ilvl w:val="2"/>
          <w:numId w:val="10"/>
        </w:numPr>
        <w:contextualSpacing/>
        <w:rPr>
          <w:rFonts w:ascii="Times New Roman" w:eastAsia="Times New Roman" w:hAnsi="Times New Roman" w:cs="Times New Roman"/>
        </w:rPr>
      </w:pPr>
      <w:r>
        <w:rPr>
          <w:rFonts w:ascii="Times New Roman" w:eastAsia="Times New Roman" w:hAnsi="Times New Roman" w:cs="Times New Roman"/>
        </w:rPr>
        <w:t xml:space="preserve">Awarded at the discretion of the Board to those who have shown exemplary dedication to the organization. </w:t>
      </w:r>
    </w:p>
    <w:p w14:paraId="309E194C"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w:t>
      </w:r>
      <w:r>
        <w:rPr>
          <w:rFonts w:ascii="Times New Roman" w:eastAsia="Times New Roman" w:hAnsi="Times New Roman" w:cs="Times New Roman"/>
          <w:b/>
          <w:color w:val="000000"/>
          <w:u w:val="single"/>
        </w:rPr>
        <w:t xml:space="preserve"> iii – Membership Rights</w:t>
      </w:r>
    </w:p>
    <w:p w14:paraId="3C3D3959" w14:textId="77777777" w:rsidR="00AA71A8" w:rsidRDefault="005B6CC0">
      <w:pPr>
        <w:numPr>
          <w:ilvl w:val="0"/>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Regular, Group, and Life Membership shall be entitled to:</w:t>
      </w:r>
    </w:p>
    <w:p w14:paraId="13CDE2C7" w14:textId="77777777" w:rsidR="00AA71A8" w:rsidRDefault="005B6CC0">
      <w:pPr>
        <w:numPr>
          <w:ilvl w:val="1"/>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right to vote as a member in good standing. </w:t>
      </w:r>
    </w:p>
    <w:p w14:paraId="5C819ECB" w14:textId="77777777" w:rsidR="00AA71A8" w:rsidRDefault="005B6CC0">
      <w:pPr>
        <w:numPr>
          <w:ilvl w:val="1"/>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right to hold office after two (2) years of membership in good standing. </w:t>
      </w:r>
    </w:p>
    <w:p w14:paraId="73B5BBEB" w14:textId="77777777" w:rsidR="00AA71A8" w:rsidRDefault="005B6CC0">
      <w:pPr>
        <w:numPr>
          <w:ilvl w:val="1"/>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right to serve on committee after one (1) year of membership in good standing. </w:t>
      </w:r>
    </w:p>
    <w:p w14:paraId="1DF70EF9" w14:textId="77777777" w:rsidR="00AA71A8" w:rsidRDefault="005B6CC0">
      <w:pPr>
        <w:numPr>
          <w:ilvl w:val="1"/>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Copies of the FCP Constitution, Bylaws, Membership agreement, notices and</w:t>
      </w:r>
      <w:r>
        <w:rPr>
          <w:rFonts w:ascii="Times New Roman" w:eastAsia="Times New Roman" w:hAnsi="Times New Roman" w:cs="Times New Roman"/>
        </w:rPr>
        <w:t xml:space="preserve"> </w:t>
      </w:r>
      <w:r>
        <w:rPr>
          <w:rFonts w:ascii="Times New Roman" w:eastAsia="Times New Roman" w:hAnsi="Times New Roman" w:cs="Times New Roman"/>
          <w:color w:val="000000"/>
        </w:rPr>
        <w:t>publications are mad</w:t>
      </w:r>
      <w:r>
        <w:rPr>
          <w:rFonts w:ascii="Times New Roman" w:eastAsia="Times New Roman" w:hAnsi="Times New Roman" w:cs="Times New Roman"/>
          <w:color w:val="000000"/>
        </w:rPr>
        <w:t>e available on our website.</w:t>
      </w:r>
    </w:p>
    <w:p w14:paraId="2A062FD0" w14:textId="77777777" w:rsidR="00AA71A8" w:rsidRDefault="005B6CC0">
      <w:pPr>
        <w:numPr>
          <w:ilvl w:val="1"/>
          <w:numId w:val="1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due paying members shall receive a reduced rate at all FCP conferences.</w:t>
      </w:r>
    </w:p>
    <w:p w14:paraId="4A6511BC"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iv – Membership Dues</w:t>
      </w:r>
    </w:p>
    <w:p w14:paraId="2266249A" w14:textId="77777777" w:rsidR="00AA71A8" w:rsidRDefault="005B6CC0">
      <w:pPr>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Applicants for FCP membership must pay required fees as stated on the application.</w:t>
      </w:r>
    </w:p>
    <w:p w14:paraId="4396F07A" w14:textId="77777777" w:rsidR="00AA71A8" w:rsidRDefault="005B6CC0">
      <w:pPr>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Members will be reminded of required dues two (2) months before they are due. </w:t>
      </w:r>
    </w:p>
    <w:p w14:paraId="10944B92" w14:textId="77777777" w:rsidR="00AA71A8" w:rsidRDefault="005B6CC0">
      <w:pPr>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rPr>
        <w:t>M</w:t>
      </w:r>
      <w:r>
        <w:rPr>
          <w:rFonts w:ascii="Times New Roman" w:eastAsia="Times New Roman" w:hAnsi="Times New Roman" w:cs="Times New Roman"/>
          <w:color w:val="000000"/>
        </w:rPr>
        <w:t xml:space="preserve">embership dues will be voted on yearly by the Board,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evaluate the amount</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based on economics and the financial needs of FCP. </w:t>
      </w:r>
    </w:p>
    <w:p w14:paraId="2423CBF3" w14:textId="77777777" w:rsidR="00AA71A8" w:rsidRDefault="005B6CC0">
      <w:pPr>
        <w:numPr>
          <w:ilvl w:val="0"/>
          <w:numId w:val="3"/>
        </w:numPr>
        <w:contextualSpacing/>
        <w:rPr>
          <w:rFonts w:ascii="Times New Roman" w:eastAsia="Times New Roman" w:hAnsi="Times New Roman" w:cs="Times New Roman"/>
          <w:color w:val="000000"/>
        </w:rPr>
      </w:pPr>
      <w:r>
        <w:rPr>
          <w:rFonts w:ascii="Times New Roman" w:eastAsia="Times New Roman" w:hAnsi="Times New Roman" w:cs="Times New Roman"/>
        </w:rPr>
        <w:t>T</w:t>
      </w:r>
      <w:r>
        <w:rPr>
          <w:rFonts w:ascii="Times New Roman" w:eastAsia="Times New Roman" w:hAnsi="Times New Roman" w:cs="Times New Roman"/>
          <w:color w:val="000000"/>
        </w:rPr>
        <w:t xml:space="preserve">he membership year will start and end </w:t>
      </w:r>
      <w:r>
        <w:rPr>
          <w:rFonts w:ascii="Times New Roman" w:eastAsia="Times New Roman" w:hAnsi="Times New Roman" w:cs="Times New Roman"/>
          <w:color w:val="000000"/>
        </w:rPr>
        <w:t>and the National Annual Conference.</w:t>
      </w:r>
    </w:p>
    <w:p w14:paraId="0C53EDB1"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v – Non-Discrimination Policy</w:t>
      </w:r>
    </w:p>
    <w:p w14:paraId="0AD24C90" w14:textId="77777777" w:rsidR="00AA71A8" w:rsidRDefault="005B6CC0">
      <w:pPr>
        <w:numPr>
          <w:ilvl w:val="0"/>
          <w:numId w:val="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FCP accepts anyone who has a love for the creative arts and chooses to join the fellowship. </w:t>
      </w:r>
    </w:p>
    <w:p w14:paraId="40CFD8B3" w14:textId="77777777" w:rsidR="00AA71A8" w:rsidRDefault="005B6CC0">
      <w:pPr>
        <w:numPr>
          <w:ilvl w:val="0"/>
          <w:numId w:val="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FCP does not under any circumstances discriminate against any person, or persons, regardl</w:t>
      </w:r>
      <w:r>
        <w:rPr>
          <w:rFonts w:ascii="Times New Roman" w:eastAsia="Times New Roman" w:hAnsi="Times New Roman" w:cs="Times New Roman"/>
          <w:color w:val="000000"/>
        </w:rPr>
        <w:t>ess of race, sex or walk of life, provided they agree to follow the creed of FCP which is set forth in the Bible. This agreement is a requirement of membership.</w:t>
      </w:r>
    </w:p>
    <w:p w14:paraId="00B92133" w14:textId="77777777" w:rsidR="00AA71A8" w:rsidRDefault="00AA71A8">
      <w:pPr>
        <w:spacing w:after="100"/>
        <w:jc w:val="center"/>
        <w:rPr>
          <w:rFonts w:ascii="Times New Roman" w:eastAsia="Times New Roman" w:hAnsi="Times New Roman" w:cs="Times New Roman"/>
          <w:b/>
          <w:sz w:val="16"/>
          <w:szCs w:val="16"/>
        </w:rPr>
      </w:pPr>
    </w:p>
    <w:p w14:paraId="593B50A8" w14:textId="77777777" w:rsidR="00AA71A8" w:rsidRDefault="005B6CC0">
      <w:pPr>
        <w:spacing w:after="10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ARTICLE IV – MEETING RULES AND PROCEDURES OF THE ORGANIZATION</w:t>
      </w:r>
    </w:p>
    <w:p w14:paraId="53922089"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Section </w:t>
      </w:r>
      <w:proofErr w:type="spellStart"/>
      <w:r>
        <w:rPr>
          <w:rFonts w:ascii="Times New Roman" w:eastAsia="Times New Roman" w:hAnsi="Times New Roman" w:cs="Times New Roman"/>
          <w:b/>
          <w:color w:val="000000"/>
          <w:u w:val="single"/>
        </w:rPr>
        <w:t>i</w:t>
      </w:r>
      <w:proofErr w:type="spellEnd"/>
      <w:r>
        <w:rPr>
          <w:rFonts w:ascii="Times New Roman" w:eastAsia="Times New Roman" w:hAnsi="Times New Roman" w:cs="Times New Roman"/>
          <w:b/>
          <w:color w:val="000000"/>
          <w:u w:val="single"/>
        </w:rPr>
        <w:t xml:space="preserve"> – Annual Business Meet</w:t>
      </w:r>
      <w:r>
        <w:rPr>
          <w:rFonts w:ascii="Times New Roman" w:eastAsia="Times New Roman" w:hAnsi="Times New Roman" w:cs="Times New Roman"/>
          <w:b/>
          <w:color w:val="000000"/>
          <w:u w:val="single"/>
        </w:rPr>
        <w:t>ing</w:t>
      </w:r>
    </w:p>
    <w:p w14:paraId="27F71577" w14:textId="77777777" w:rsidR="00AA71A8" w:rsidRDefault="005B6CC0">
      <w:pPr>
        <w:spacing w:after="100"/>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FCP Annual Business Meeting shall be held during the official National Annual Conference. The business meeting shall be chaired by the FCP President. In the absence of the President, the Vice President shall chair the meeting. In absence of </w:t>
      </w:r>
      <w:r>
        <w:rPr>
          <w:rFonts w:ascii="Times New Roman" w:eastAsia="Times New Roman" w:hAnsi="Times New Roman" w:cs="Times New Roman"/>
          <w:color w:val="000000"/>
        </w:rPr>
        <w:t>both the President and Vice President, any other board member may be appointed by the President to chair the meeting.</w:t>
      </w:r>
    </w:p>
    <w:p w14:paraId="4CFF4D12"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 – Board Meetings</w:t>
      </w:r>
    </w:p>
    <w:p w14:paraId="793C9961" w14:textId="77777777" w:rsidR="00AA71A8" w:rsidRDefault="005B6CC0">
      <w:pPr>
        <w:spacing w:after="100"/>
        <w:ind w:left="720"/>
        <w:rPr>
          <w:rFonts w:ascii="Times New Roman" w:eastAsia="Times New Roman" w:hAnsi="Times New Roman" w:cs="Times New Roman"/>
          <w:color w:val="000000"/>
        </w:rPr>
      </w:pPr>
      <w:r>
        <w:rPr>
          <w:rFonts w:ascii="Times New Roman" w:eastAsia="Times New Roman" w:hAnsi="Times New Roman" w:cs="Times New Roman"/>
          <w:color w:val="000000"/>
        </w:rPr>
        <w:t>Board meetings will be held as deemed necessary by the President and at his call. Any other board member who h</w:t>
      </w:r>
      <w:r>
        <w:rPr>
          <w:rFonts w:ascii="Times New Roman" w:eastAsia="Times New Roman" w:hAnsi="Times New Roman" w:cs="Times New Roman"/>
          <w:color w:val="000000"/>
        </w:rPr>
        <w:t>as business to discuss will contact the President to have him set up the meeting.</w:t>
      </w:r>
    </w:p>
    <w:p w14:paraId="24D52962"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iii – Quorum</w:t>
      </w:r>
    </w:p>
    <w:p w14:paraId="20A153EB" w14:textId="77777777" w:rsidR="00AA71A8" w:rsidRDefault="005B6CC0">
      <w:pPr>
        <w:spacing w:after="100"/>
        <w:ind w:left="720"/>
        <w:rPr>
          <w:rFonts w:ascii="Times New Roman" w:eastAsia="Times New Roman" w:hAnsi="Times New Roman" w:cs="Times New Roman"/>
          <w:color w:val="000000"/>
        </w:rPr>
      </w:pPr>
      <w:r>
        <w:rPr>
          <w:rFonts w:ascii="Times New Roman" w:eastAsia="Times New Roman" w:hAnsi="Times New Roman" w:cs="Times New Roman"/>
          <w:color w:val="000000"/>
        </w:rPr>
        <w:t>A quorum is achieved when one-third (1/3) of the active FCP members registered at the National Conference are present at the business meeting.</w:t>
      </w:r>
    </w:p>
    <w:p w14:paraId="681D2480"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iv</w:t>
      </w:r>
      <w:r>
        <w:rPr>
          <w:rFonts w:ascii="Times New Roman" w:eastAsia="Times New Roman" w:hAnsi="Times New Roman" w:cs="Times New Roman"/>
          <w:b/>
          <w:color w:val="000000"/>
          <w:u w:val="single"/>
        </w:rPr>
        <w:t xml:space="preserve"> – Rules of Order</w:t>
      </w:r>
    </w:p>
    <w:p w14:paraId="410E434D" w14:textId="77777777" w:rsidR="00AA71A8" w:rsidRDefault="005B6CC0">
      <w:pPr>
        <w:numPr>
          <w:ilvl w:val="0"/>
          <w:numId w:val="19"/>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order and meeting protocol, the most current edition of Robert’s Rules of Order</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may be used for a guide in the order of Meetings. </w:t>
      </w:r>
    </w:p>
    <w:p w14:paraId="5B38C407" w14:textId="77777777" w:rsidR="00AA71A8" w:rsidRDefault="005B6CC0">
      <w:pPr>
        <w:numPr>
          <w:ilvl w:val="0"/>
          <w:numId w:val="19"/>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President may appoint a Parliamentarian to ensure protocol and order are </w:t>
      </w:r>
      <w:r>
        <w:rPr>
          <w:rFonts w:ascii="Times New Roman" w:eastAsia="Times New Roman" w:hAnsi="Times New Roman" w:cs="Times New Roman"/>
          <w:color w:val="000000"/>
        </w:rPr>
        <w:t>maintained.</w:t>
      </w:r>
    </w:p>
    <w:p w14:paraId="2BC51F54" w14:textId="77777777" w:rsidR="00AA71A8" w:rsidRDefault="005B6CC0">
      <w:pPr>
        <w:numPr>
          <w:ilvl w:val="0"/>
          <w:numId w:val="19"/>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 other formal FCP Board or organizational business meetings are authorized without th</w:t>
      </w:r>
      <w:r>
        <w:rPr>
          <w:rFonts w:ascii="Times New Roman" w:eastAsia="Times New Roman" w:hAnsi="Times New Roman" w:cs="Times New Roman"/>
        </w:rPr>
        <w:t xml:space="preserve">e </w:t>
      </w:r>
      <w:r>
        <w:rPr>
          <w:rFonts w:ascii="Times New Roman" w:eastAsia="Times New Roman" w:hAnsi="Times New Roman" w:cs="Times New Roman"/>
          <w:color w:val="000000"/>
        </w:rPr>
        <w:t>knowledge of all board members.</w:t>
      </w:r>
    </w:p>
    <w:p w14:paraId="444FAABD"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v – Finance</w:t>
      </w:r>
    </w:p>
    <w:p w14:paraId="3F55EA9A" w14:textId="77777777" w:rsidR="00AA71A8" w:rsidRDefault="005B6CC0">
      <w:pPr>
        <w:numPr>
          <w:ilvl w:val="0"/>
          <w:numId w:val="18"/>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Two signatories shall be required on all bank accounts, one of which will be the Treasurer’s.</w:t>
      </w:r>
    </w:p>
    <w:p w14:paraId="5E15FCE5" w14:textId="77777777" w:rsidR="00AA71A8" w:rsidRDefault="005B6CC0">
      <w:pPr>
        <w:numPr>
          <w:ilvl w:val="0"/>
          <w:numId w:val="18"/>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Any check</w:t>
      </w:r>
      <w:r>
        <w:rPr>
          <w:rFonts w:ascii="Times New Roman" w:eastAsia="Times New Roman" w:hAnsi="Times New Roman" w:cs="Times New Roman"/>
          <w:color w:val="000000"/>
        </w:rPr>
        <w:t xml:space="preserve"> for over $1000 requires board approval. </w:t>
      </w:r>
    </w:p>
    <w:p w14:paraId="0C93CD10" w14:textId="77777777" w:rsidR="00AA71A8" w:rsidRDefault="005B6CC0">
      <w:pPr>
        <w:numPr>
          <w:ilvl w:val="0"/>
          <w:numId w:val="18"/>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Payment of money may be made to members for reimbursement for actual expenses accrued</w:t>
      </w:r>
      <w:r>
        <w:rPr>
          <w:rFonts w:ascii="Times New Roman" w:eastAsia="Times New Roman" w:hAnsi="Times New Roman" w:cs="Times New Roman"/>
        </w:rPr>
        <w:t xml:space="preserve"> </w:t>
      </w:r>
      <w:r>
        <w:rPr>
          <w:rFonts w:ascii="Times New Roman" w:eastAsia="Times New Roman" w:hAnsi="Times New Roman" w:cs="Times New Roman"/>
          <w:color w:val="000000"/>
        </w:rPr>
        <w:t>for purchases for the organization or as a reasonable compensation for services significantly beyond the normal level of volunte</w:t>
      </w:r>
      <w:r>
        <w:rPr>
          <w:rFonts w:ascii="Times New Roman" w:eastAsia="Times New Roman" w:hAnsi="Times New Roman" w:cs="Times New Roman"/>
          <w:color w:val="000000"/>
        </w:rPr>
        <w:t>er hours contributed by other members of officers. Compensation for such special services must be approved by two-thirds (</w:t>
      </w:r>
      <w:r>
        <w:rPr>
          <w:rFonts w:ascii="Times New Roman" w:eastAsia="Times New Roman" w:hAnsi="Times New Roman" w:cs="Times New Roman"/>
        </w:rPr>
        <w:t xml:space="preserve">⅔) </w:t>
      </w:r>
      <w:r>
        <w:rPr>
          <w:rFonts w:ascii="Times New Roman" w:eastAsia="Times New Roman" w:hAnsi="Times New Roman" w:cs="Times New Roman"/>
          <w:color w:val="000000"/>
        </w:rPr>
        <w:t xml:space="preserve">of the Board. </w:t>
      </w:r>
    </w:p>
    <w:p w14:paraId="1D2E998F" w14:textId="3E5ED61E" w:rsidR="00AA71A8" w:rsidRDefault="005B6CC0">
      <w:pPr>
        <w:numPr>
          <w:ilvl w:val="0"/>
          <w:numId w:val="18"/>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Treasurer shall file all </w:t>
      </w:r>
      <w:r>
        <w:rPr>
          <w:color w:val="222222"/>
          <w:sz w:val="19"/>
          <w:szCs w:val="19"/>
          <w:highlight w:val="white"/>
        </w:rPr>
        <w:t>941 and 1041</w:t>
      </w:r>
      <w:r>
        <w:rPr>
          <w:rFonts w:ascii="Times New Roman" w:eastAsia="Times New Roman" w:hAnsi="Times New Roman" w:cs="Times New Roman"/>
          <w:color w:val="000000"/>
        </w:rPr>
        <w:t xml:space="preserve"> tax forms, as well as any other financial forms required by government age</w:t>
      </w:r>
      <w:r>
        <w:rPr>
          <w:rFonts w:ascii="Times New Roman" w:eastAsia="Times New Roman" w:hAnsi="Times New Roman" w:cs="Times New Roman"/>
          <w:color w:val="000000"/>
        </w:rPr>
        <w:t>ncies, by April 15th of the tax year. This is to insure the maintenance of the nonprofit 501(c)6 status of FCP.</w:t>
      </w:r>
    </w:p>
    <w:p w14:paraId="78B1CBB7" w14:textId="19866837" w:rsidR="004A2B22" w:rsidRDefault="004A2B22" w:rsidP="004A2B22">
      <w:pPr>
        <w:pStyle w:val="NormalWeb"/>
        <w:numPr>
          <w:ilvl w:val="0"/>
          <w:numId w:val="18"/>
        </w:numPr>
        <w:spacing w:after="0" w:line="240" w:lineRule="auto"/>
      </w:pPr>
      <w:r>
        <w:t xml:space="preserve"> </w:t>
      </w:r>
      <w:r>
        <w:t>The Board as a whole and each individual Board member shall make every effort to remain up-to-date on the necessary legal and financial requirements for non-profit corporations in order to maintain compliance with state laws and IRS regulations, as well as to work with recommended best practices for non-profits.</w:t>
      </w:r>
    </w:p>
    <w:p w14:paraId="57491217" w14:textId="77777777" w:rsidR="004A2B22" w:rsidRDefault="004A2B22" w:rsidP="004A2B22">
      <w:pPr>
        <w:ind w:left="720"/>
        <w:contextualSpacing/>
        <w:rPr>
          <w:rFonts w:ascii="Times New Roman" w:eastAsia="Times New Roman" w:hAnsi="Times New Roman" w:cs="Times New Roman"/>
          <w:color w:val="000000"/>
        </w:rPr>
      </w:pPr>
    </w:p>
    <w:p w14:paraId="1FC5C603" w14:textId="77777777" w:rsidR="00AA71A8" w:rsidRDefault="00AA71A8">
      <w:pPr>
        <w:spacing w:after="100"/>
        <w:ind w:left="720"/>
        <w:rPr>
          <w:rFonts w:ascii="Times New Roman" w:eastAsia="Times New Roman" w:hAnsi="Times New Roman" w:cs="Times New Roman"/>
          <w:sz w:val="16"/>
          <w:szCs w:val="16"/>
        </w:rPr>
      </w:pPr>
    </w:p>
    <w:p w14:paraId="6E700567" w14:textId="77777777" w:rsidR="004A2B22" w:rsidRDefault="004A2B22">
      <w:pPr>
        <w:spacing w:after="100"/>
        <w:jc w:val="center"/>
        <w:rPr>
          <w:rFonts w:ascii="Times New Roman" w:eastAsia="Times New Roman" w:hAnsi="Times New Roman" w:cs="Times New Roman"/>
          <w:b/>
          <w:color w:val="000000"/>
          <w:sz w:val="24"/>
          <w:szCs w:val="24"/>
          <w:u w:val="single"/>
        </w:rPr>
      </w:pPr>
    </w:p>
    <w:p w14:paraId="4D847461" w14:textId="77777777" w:rsidR="004A2B22" w:rsidRDefault="004A2B22">
      <w:pPr>
        <w:spacing w:after="100"/>
        <w:jc w:val="center"/>
        <w:rPr>
          <w:rFonts w:ascii="Times New Roman" w:eastAsia="Times New Roman" w:hAnsi="Times New Roman" w:cs="Times New Roman"/>
          <w:b/>
          <w:color w:val="000000"/>
          <w:sz w:val="24"/>
          <w:szCs w:val="24"/>
          <w:u w:val="single"/>
        </w:rPr>
      </w:pPr>
    </w:p>
    <w:p w14:paraId="014A2A60" w14:textId="5A8C256C" w:rsidR="00AA71A8" w:rsidRDefault="005B6CC0">
      <w:pPr>
        <w:spacing w:after="10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ARTICLE V – OFFICERS AND ELIGIBILITY FOR OFFICE</w:t>
      </w:r>
    </w:p>
    <w:p w14:paraId="15484AB7"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Section </w:t>
      </w:r>
      <w:proofErr w:type="spellStart"/>
      <w:r>
        <w:rPr>
          <w:rFonts w:ascii="Times New Roman" w:eastAsia="Times New Roman" w:hAnsi="Times New Roman" w:cs="Times New Roman"/>
          <w:b/>
          <w:color w:val="000000"/>
          <w:u w:val="single"/>
        </w:rPr>
        <w:t>i</w:t>
      </w:r>
      <w:proofErr w:type="spellEnd"/>
      <w:r>
        <w:rPr>
          <w:rFonts w:ascii="Times New Roman" w:eastAsia="Times New Roman" w:hAnsi="Times New Roman" w:cs="Times New Roman"/>
          <w:b/>
          <w:color w:val="000000"/>
          <w:u w:val="single"/>
        </w:rPr>
        <w:t xml:space="preserve"> – Officers of FCP</w:t>
      </w:r>
    </w:p>
    <w:p w14:paraId="11671DE9" w14:textId="77777777" w:rsidR="00AA71A8" w:rsidRDefault="005B6CC0">
      <w:pPr>
        <w:spacing w:after="100"/>
        <w:ind w:left="720"/>
        <w:rPr>
          <w:rFonts w:ascii="Times New Roman" w:eastAsia="Times New Roman" w:hAnsi="Times New Roman" w:cs="Times New Roman"/>
        </w:rPr>
      </w:pPr>
      <w:r>
        <w:rPr>
          <w:rFonts w:ascii="Times New Roman" w:eastAsia="Times New Roman" w:hAnsi="Times New Roman" w:cs="Times New Roman"/>
          <w:color w:val="000000"/>
        </w:rPr>
        <w:t xml:space="preserve">The FCP officer structure consists of the following elected officers. These offices are to be known as the Executive Board or “Board”. </w:t>
      </w:r>
    </w:p>
    <w:p w14:paraId="3BF320F0" w14:textId="77777777" w:rsidR="00AA71A8" w:rsidRDefault="005B6CC0">
      <w:pPr>
        <w:numPr>
          <w:ilvl w:val="0"/>
          <w:numId w:val="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President</w:t>
      </w:r>
    </w:p>
    <w:p w14:paraId="79437C9A" w14:textId="77777777" w:rsidR="00AA71A8" w:rsidRDefault="005B6CC0">
      <w:pPr>
        <w:numPr>
          <w:ilvl w:val="0"/>
          <w:numId w:val="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Vice President</w:t>
      </w:r>
    </w:p>
    <w:p w14:paraId="2D100733" w14:textId="77777777" w:rsidR="00AA71A8" w:rsidRDefault="005B6CC0">
      <w:pPr>
        <w:numPr>
          <w:ilvl w:val="0"/>
          <w:numId w:val="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Secretary </w:t>
      </w:r>
    </w:p>
    <w:p w14:paraId="5AF0EEB1" w14:textId="77777777" w:rsidR="00AA71A8" w:rsidRDefault="005B6CC0">
      <w:pPr>
        <w:numPr>
          <w:ilvl w:val="0"/>
          <w:numId w:val="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Treasurers</w:t>
      </w:r>
    </w:p>
    <w:p w14:paraId="6801DADC" w14:textId="77777777" w:rsidR="00AA71A8" w:rsidRDefault="005B6CC0">
      <w:pPr>
        <w:numPr>
          <w:ilvl w:val="0"/>
          <w:numId w:val="2"/>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Executive Adviser – the past president following the expiration of his te</w:t>
      </w:r>
      <w:r>
        <w:rPr>
          <w:rFonts w:ascii="Times New Roman" w:eastAsia="Times New Roman" w:hAnsi="Times New Roman" w:cs="Times New Roman"/>
          <w:color w:val="000000"/>
        </w:rPr>
        <w:t>rm.</w:t>
      </w:r>
    </w:p>
    <w:p w14:paraId="2A360C9B"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 – Summation of the duties of the officers</w:t>
      </w:r>
    </w:p>
    <w:p w14:paraId="768E5240" w14:textId="77777777" w:rsidR="00AA71A8" w:rsidRDefault="005B6CC0">
      <w:pPr>
        <w:numPr>
          <w:ilvl w:val="0"/>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President</w:t>
      </w:r>
    </w:p>
    <w:p w14:paraId="4CF64714"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Attend and preside at all officer and Annual Business Meetings </w:t>
      </w:r>
    </w:p>
    <w:p w14:paraId="1F119E6A"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Make any tie breaking decisions or votes on the executive board. </w:t>
      </w:r>
    </w:p>
    <w:p w14:paraId="01F6FB50"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Appoint committee chairpersons and act as an ex-officio mem</w:t>
      </w:r>
      <w:r>
        <w:rPr>
          <w:rFonts w:ascii="Times New Roman" w:eastAsia="Times New Roman" w:hAnsi="Times New Roman" w:cs="Times New Roman"/>
          <w:color w:val="000000"/>
        </w:rPr>
        <w:t xml:space="preserve">ber of all committees. </w:t>
      </w:r>
    </w:p>
    <w:p w14:paraId="7B13E561"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administrative oversight while acting on behalf of the organization. </w:t>
      </w:r>
    </w:p>
    <w:p w14:paraId="4553B8B8"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Ensure that all by-laws, local, state, and federal laws </w:t>
      </w:r>
      <w:proofErr w:type="gramStart"/>
      <w:r>
        <w:rPr>
          <w:rFonts w:ascii="Times New Roman" w:eastAsia="Times New Roman" w:hAnsi="Times New Roman" w:cs="Times New Roman"/>
          <w:color w:val="000000"/>
        </w:rPr>
        <w:t>are adhered to at all times</w:t>
      </w:r>
      <w:proofErr w:type="gramEnd"/>
      <w:r>
        <w:rPr>
          <w:rFonts w:ascii="Times New Roman" w:eastAsia="Times New Roman" w:hAnsi="Times New Roman" w:cs="Times New Roman"/>
          <w:color w:val="000000"/>
        </w:rPr>
        <w:t xml:space="preserve">. </w:t>
      </w:r>
    </w:p>
    <w:p w14:paraId="37E24CC7"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Ensure that the integrity of the Church of Jesus Christ, and the best interest of the</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organization and its reputation </w:t>
      </w:r>
      <w:proofErr w:type="gramStart"/>
      <w:r>
        <w:rPr>
          <w:rFonts w:ascii="Times New Roman" w:eastAsia="Times New Roman" w:hAnsi="Times New Roman" w:cs="Times New Roman"/>
          <w:color w:val="000000"/>
        </w:rPr>
        <w:t>is maintained at all times</w:t>
      </w:r>
      <w:proofErr w:type="gramEnd"/>
      <w:r>
        <w:rPr>
          <w:rFonts w:ascii="Times New Roman" w:eastAsia="Times New Roman" w:hAnsi="Times New Roman" w:cs="Times New Roman"/>
          <w:color w:val="000000"/>
        </w:rPr>
        <w:t xml:space="preserve">. </w:t>
      </w:r>
    </w:p>
    <w:p w14:paraId="7FA83146"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 all </w:t>
      </w:r>
      <w:r>
        <w:rPr>
          <w:rFonts w:ascii="Times New Roman" w:eastAsia="Times New Roman" w:hAnsi="Times New Roman" w:cs="Times New Roman"/>
          <w:color w:val="000000"/>
        </w:rPr>
        <w:t>officers of the results of any votes made between the Annual Conferences</w:t>
      </w:r>
      <w:r>
        <w:rPr>
          <w:rFonts w:ascii="Times New Roman" w:eastAsia="Times New Roman" w:hAnsi="Times New Roman" w:cs="Times New Roman"/>
        </w:rPr>
        <w:t xml:space="preserve"> </w:t>
      </w:r>
      <w:r>
        <w:rPr>
          <w:rFonts w:ascii="Times New Roman" w:eastAsia="Times New Roman" w:hAnsi="Times New Roman" w:cs="Times New Roman"/>
          <w:color w:val="000000"/>
        </w:rPr>
        <w:t>and send written responses to the Secretary to be filed.</w:t>
      </w:r>
    </w:p>
    <w:p w14:paraId="72775977" w14:textId="77777777" w:rsidR="00AA71A8" w:rsidRDefault="005B6CC0">
      <w:pPr>
        <w:numPr>
          <w:ilvl w:val="0"/>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Vice President</w:t>
      </w:r>
    </w:p>
    <w:p w14:paraId="67B020FD"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at the direction of the President.</w:t>
      </w:r>
    </w:p>
    <w:p w14:paraId="6AEE865D" w14:textId="77777777" w:rsidR="00AA71A8" w:rsidRDefault="005B6CC0">
      <w:pPr>
        <w:numPr>
          <w:ilvl w:val="0"/>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Secretary</w:t>
      </w:r>
    </w:p>
    <w:p w14:paraId="5BA592AC"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Keep a true and accurate record of all proceedings of the o</w:t>
      </w:r>
      <w:r>
        <w:rPr>
          <w:rFonts w:ascii="Times New Roman" w:eastAsia="Times New Roman" w:hAnsi="Times New Roman" w:cs="Times New Roman"/>
          <w:color w:val="000000"/>
        </w:rPr>
        <w:t>rganization together with</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the minutes thereof. </w:t>
      </w:r>
    </w:p>
    <w:p w14:paraId="79F8B81B"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Keep a master file of all correspondence pertaining to the office and perform such</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other duties as may be delegated by the officers. </w:t>
      </w:r>
    </w:p>
    <w:p w14:paraId="55BBEC07"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Secretary shall supply copies of all the archived minutes to the newly</w:t>
      </w:r>
      <w:r>
        <w:rPr>
          <w:rFonts w:ascii="Times New Roman" w:eastAsia="Times New Roman" w:hAnsi="Times New Roman" w:cs="Times New Roman"/>
          <w:color w:val="000000"/>
        </w:rPr>
        <w:t xml:space="preserve"> elected</w:t>
      </w:r>
      <w:r>
        <w:rPr>
          <w:rFonts w:ascii="Times New Roman" w:eastAsia="Times New Roman" w:hAnsi="Times New Roman" w:cs="Times New Roman"/>
        </w:rPr>
        <w:t xml:space="preserve"> </w:t>
      </w:r>
      <w:r>
        <w:rPr>
          <w:rFonts w:ascii="Times New Roman" w:eastAsia="Times New Roman" w:hAnsi="Times New Roman" w:cs="Times New Roman"/>
          <w:color w:val="000000"/>
        </w:rPr>
        <w:t>Secretary. A duplicate set will be held by the President.</w:t>
      </w:r>
    </w:p>
    <w:p w14:paraId="255AAB13" w14:textId="77777777" w:rsidR="00AA71A8" w:rsidRDefault="005B6CC0">
      <w:pPr>
        <w:numPr>
          <w:ilvl w:val="0"/>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Treasurer</w:t>
      </w:r>
    </w:p>
    <w:p w14:paraId="2261CC46"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Receive all monies paid to the organization and deposit them in a depository of</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reputable standing approved by the officers. </w:t>
      </w:r>
    </w:p>
    <w:p w14:paraId="1CE66123"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Promptly pay all obligations and disbursements of the</w:t>
      </w:r>
      <w:r>
        <w:rPr>
          <w:rFonts w:ascii="Times New Roman" w:eastAsia="Times New Roman" w:hAnsi="Times New Roman" w:cs="Times New Roman"/>
          <w:color w:val="000000"/>
        </w:rPr>
        <w:t xml:space="preserve"> organization. </w:t>
      </w:r>
    </w:p>
    <w:p w14:paraId="4D294F09"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Maintain accurate accounting records for each account and record all receipts and</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disbursements of the FCP. </w:t>
      </w:r>
    </w:p>
    <w:p w14:paraId="44C9E582"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an accurate financial report at the Annual Business Meeting and a copy of</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said reports to each voting member on request. </w:t>
      </w:r>
    </w:p>
    <w:p w14:paraId="107692E2"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K</w:t>
      </w:r>
      <w:r>
        <w:rPr>
          <w:rFonts w:ascii="Times New Roman" w:eastAsia="Times New Roman" w:hAnsi="Times New Roman" w:cs="Times New Roman"/>
          <w:color w:val="000000"/>
        </w:rPr>
        <w:t xml:space="preserve">eep all financial records for a period of seven (7) years at a minimum. </w:t>
      </w:r>
    </w:p>
    <w:p w14:paraId="2FED95BC" w14:textId="77777777" w:rsidR="00AA71A8" w:rsidRDefault="005B6CC0">
      <w:pPr>
        <w:numPr>
          <w:ilvl w:val="1"/>
          <w:numId w:val="17"/>
        </w:numPr>
        <w:contextualSpacing/>
      </w:pPr>
      <w:r>
        <w:rPr>
          <w:rFonts w:ascii="Times New Roman" w:eastAsia="Times New Roman" w:hAnsi="Times New Roman" w:cs="Times New Roman"/>
          <w:color w:val="000000"/>
        </w:rPr>
        <w:t xml:space="preserve">The Treasurer shall file all </w:t>
      </w:r>
      <w:r>
        <w:rPr>
          <w:color w:val="222222"/>
          <w:sz w:val="19"/>
          <w:szCs w:val="19"/>
          <w:highlight w:val="white"/>
        </w:rPr>
        <w:t>941</w:t>
      </w:r>
      <w:r>
        <w:rPr>
          <w:rFonts w:ascii="Times New Roman" w:eastAsia="Times New Roman" w:hAnsi="Times New Roman" w:cs="Times New Roman"/>
          <w:color w:val="000000"/>
        </w:rPr>
        <w:t xml:space="preserve"> tax forms, as well as any other financial</w:t>
      </w:r>
      <w:r>
        <w:rPr>
          <w:rFonts w:ascii="Times New Roman" w:eastAsia="Times New Roman" w:hAnsi="Times New Roman" w:cs="Times New Roman"/>
        </w:rPr>
        <w:t xml:space="preserve"> </w:t>
      </w:r>
      <w:r>
        <w:rPr>
          <w:rFonts w:ascii="Times New Roman" w:eastAsia="Times New Roman" w:hAnsi="Times New Roman" w:cs="Times New Roman"/>
          <w:color w:val="000000"/>
        </w:rPr>
        <w:t>forms required by government agencies, by April 15th of each year and maintain all documents necessary to do</w:t>
      </w:r>
      <w:r>
        <w:rPr>
          <w:rFonts w:ascii="Times New Roman" w:eastAsia="Times New Roman" w:hAnsi="Times New Roman" w:cs="Times New Roman"/>
          <w:color w:val="000000"/>
        </w:rPr>
        <w:t xml:space="preserve"> this. </w:t>
      </w:r>
    </w:p>
    <w:p w14:paraId="48961886"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It is the responsibility of the incumbent Treasurer to complete and close-out all</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financial matters relating to that year’s conference within two months after the conference ends </w:t>
      </w:r>
      <w:r>
        <w:rPr>
          <w:rFonts w:ascii="Times New Roman" w:eastAsia="Times New Roman" w:hAnsi="Times New Roman" w:cs="Times New Roman"/>
          <w:color w:val="000000"/>
        </w:rPr>
        <w:lastRenderedPageBreak/>
        <w:t>and to issue a financial statement to all incumbent and newly elected</w:t>
      </w:r>
      <w:r>
        <w:rPr>
          <w:rFonts w:ascii="Times New Roman" w:eastAsia="Times New Roman" w:hAnsi="Times New Roman" w:cs="Times New Roman"/>
          <w:color w:val="000000"/>
        </w:rPr>
        <w:t xml:space="preserve"> officers.</w:t>
      </w:r>
    </w:p>
    <w:p w14:paraId="4137B49B" w14:textId="77777777" w:rsidR="00AA71A8" w:rsidRDefault="005B6CC0">
      <w:pPr>
        <w:numPr>
          <w:ilvl w:val="0"/>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Executive Adviser</w:t>
      </w:r>
    </w:p>
    <w:p w14:paraId="111875AE" w14:textId="77777777" w:rsidR="00AA71A8" w:rsidRDefault="005B6CC0">
      <w:pPr>
        <w:numPr>
          <w:ilvl w:val="1"/>
          <w:numId w:val="1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executive adviser will assist the President and other officers as deemed necessary.</w:t>
      </w:r>
    </w:p>
    <w:p w14:paraId="72673FBE"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iii – Officer term description</w:t>
      </w:r>
    </w:p>
    <w:p w14:paraId="7E054A50" w14:textId="77777777" w:rsidR="00AA71A8" w:rsidRDefault="005B6CC0">
      <w:pPr>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offices of President and Vice President shall hold a two (2) year term limit with the</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option of re-election of </w:t>
      </w:r>
      <w:proofErr w:type="spellStart"/>
      <w:r>
        <w:rPr>
          <w:rFonts w:ascii="Times New Roman" w:eastAsia="Times New Roman" w:hAnsi="Times New Roman" w:cs="Times New Roman"/>
          <w:color w:val="000000"/>
        </w:rPr>
        <w:t>upto</w:t>
      </w:r>
      <w:proofErr w:type="spellEnd"/>
      <w:r>
        <w:rPr>
          <w:rFonts w:ascii="Times New Roman" w:eastAsia="Times New Roman" w:hAnsi="Times New Roman" w:cs="Times New Roman"/>
          <w:color w:val="000000"/>
        </w:rPr>
        <w:t xml:space="preserve"> no more than three (3) consecutive terms (a maximum of six (6) consecutive years). This, barring any extenuating circumstances as deemed by a majority vote of the officers. </w:t>
      </w:r>
    </w:p>
    <w:p w14:paraId="2C00EDA7" w14:textId="77777777" w:rsidR="00AA71A8" w:rsidRDefault="005B6CC0">
      <w:pPr>
        <w:numPr>
          <w:ilvl w:val="0"/>
          <w:numId w:val="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office of Secretary and Treasurer will also serv</w:t>
      </w:r>
      <w:r>
        <w:rPr>
          <w:rFonts w:ascii="Times New Roman" w:eastAsia="Times New Roman" w:hAnsi="Times New Roman" w:cs="Times New Roman"/>
          <w:color w:val="000000"/>
        </w:rPr>
        <w:t>e for a two (2) year term period.</w:t>
      </w:r>
      <w:r>
        <w:rPr>
          <w:rFonts w:ascii="Times New Roman" w:eastAsia="Times New Roman" w:hAnsi="Times New Roman" w:cs="Times New Roman"/>
        </w:rPr>
        <w:t xml:space="preserve"> </w:t>
      </w:r>
      <w:r>
        <w:rPr>
          <w:rFonts w:ascii="Times New Roman" w:eastAsia="Times New Roman" w:hAnsi="Times New Roman" w:cs="Times New Roman"/>
          <w:color w:val="000000"/>
        </w:rPr>
        <w:t>However, they are not limited by terms, but must only receive a vote of confidence every two (2) years.</w:t>
      </w:r>
    </w:p>
    <w:p w14:paraId="3AA9EC9F"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iv – Officer eligibility</w:t>
      </w:r>
    </w:p>
    <w:p w14:paraId="23E75825" w14:textId="77777777" w:rsidR="00AA71A8" w:rsidRDefault="005B6CC0">
      <w:pPr>
        <w:numPr>
          <w:ilvl w:val="0"/>
          <w:numId w:val="1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Each officer elected into a position shall have been a member of FCP in good standing</w:t>
      </w:r>
      <w:r>
        <w:rPr>
          <w:rFonts w:ascii="Times New Roman" w:eastAsia="Times New Roman" w:hAnsi="Times New Roman" w:cs="Times New Roman"/>
          <w:color w:val="000000"/>
        </w:rPr>
        <w:t xml:space="preserve"> for a of two (2) years prior to being elected. President must have been a member for a minimum of three (3) consecutive years in good standing. </w:t>
      </w:r>
    </w:p>
    <w:p w14:paraId="7D2D48BF" w14:textId="77777777" w:rsidR="00AA71A8" w:rsidRDefault="005B6CC0">
      <w:pPr>
        <w:numPr>
          <w:ilvl w:val="0"/>
          <w:numId w:val="1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Board may make an exception to these eligibility requirements </w:t>
      </w:r>
      <w:proofErr w:type="gramStart"/>
      <w:r>
        <w:rPr>
          <w:rFonts w:ascii="Times New Roman" w:eastAsia="Times New Roman" w:hAnsi="Times New Roman" w:cs="Times New Roman"/>
          <w:color w:val="000000"/>
        </w:rPr>
        <w:t>in the event that</w:t>
      </w:r>
      <w:proofErr w:type="gramEnd"/>
      <w:r>
        <w:rPr>
          <w:rFonts w:ascii="Times New Roman" w:eastAsia="Times New Roman" w:hAnsi="Times New Roman" w:cs="Times New Roman"/>
          <w:color w:val="000000"/>
        </w:rPr>
        <w:t xml:space="preserve"> no</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available Board Member </w:t>
      </w:r>
      <w:r>
        <w:rPr>
          <w:rFonts w:ascii="Times New Roman" w:eastAsia="Times New Roman" w:hAnsi="Times New Roman" w:cs="Times New Roman"/>
          <w:color w:val="000000"/>
        </w:rPr>
        <w:t>qualifies on the basis of length of membership.</w:t>
      </w:r>
    </w:p>
    <w:p w14:paraId="4D4CC843"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v – Officer Protection</w:t>
      </w:r>
    </w:p>
    <w:p w14:paraId="15AB9C5E" w14:textId="6023A6A2" w:rsidR="00AA71A8" w:rsidRDefault="005B6CC0">
      <w:pPr>
        <w:spacing w:after="100"/>
        <w:ind w:left="720"/>
        <w:rPr>
          <w:rFonts w:ascii="Times New Roman" w:eastAsia="Times New Roman" w:hAnsi="Times New Roman" w:cs="Times New Roman"/>
          <w:color w:val="000000"/>
        </w:rPr>
      </w:pPr>
      <w:r>
        <w:rPr>
          <w:rFonts w:ascii="Times New Roman" w:eastAsia="Times New Roman" w:hAnsi="Times New Roman" w:cs="Times New Roman"/>
          <w:color w:val="000000"/>
        </w:rPr>
        <w:t>Officers are not to be held responsible for actions taken by a member or anyone who is not</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considered a member of the organization that may </w:t>
      </w:r>
      <w:proofErr w:type="gramStart"/>
      <w:r>
        <w:rPr>
          <w:rFonts w:ascii="Times New Roman" w:eastAsia="Times New Roman" w:hAnsi="Times New Roman" w:cs="Times New Roman"/>
          <w:color w:val="000000"/>
        </w:rPr>
        <w:t>be in attendance at</w:t>
      </w:r>
      <w:proofErr w:type="gramEnd"/>
      <w:r>
        <w:rPr>
          <w:rFonts w:ascii="Times New Roman" w:eastAsia="Times New Roman" w:hAnsi="Times New Roman" w:cs="Times New Roman"/>
          <w:color w:val="000000"/>
        </w:rPr>
        <w:t xml:space="preserve"> a conference or engage in conversation on social media. Officers are not </w:t>
      </w:r>
      <w:r>
        <w:rPr>
          <w:rFonts w:ascii="Times New Roman" w:eastAsia="Times New Roman" w:hAnsi="Times New Roman" w:cs="Times New Roman"/>
        </w:rPr>
        <w:t>to</w:t>
      </w:r>
      <w:r>
        <w:rPr>
          <w:rFonts w:ascii="Times New Roman" w:eastAsia="Times New Roman" w:hAnsi="Times New Roman" w:cs="Times New Roman"/>
          <w:color w:val="000000"/>
        </w:rPr>
        <w:t xml:space="preserve"> be held personally liable in the event of monetary bankruptcy or misuse unless proven to be directly, malicious</w:t>
      </w:r>
      <w:r>
        <w:rPr>
          <w:rFonts w:ascii="Times New Roman" w:eastAsia="Times New Roman" w:hAnsi="Times New Roman" w:cs="Times New Roman"/>
          <w:color w:val="000000"/>
        </w:rPr>
        <w:t>ly responsible for the incident</w:t>
      </w:r>
      <w:r w:rsidR="004A2B22">
        <w:rPr>
          <w:rFonts w:ascii="Times New Roman" w:eastAsia="Times New Roman" w:hAnsi="Times New Roman" w:cs="Times New Roman"/>
          <w:color w:val="000000"/>
        </w:rPr>
        <w:t>.</w:t>
      </w:r>
    </w:p>
    <w:p w14:paraId="76ECA408" w14:textId="77777777" w:rsidR="004A2B22" w:rsidRDefault="004A2B22" w:rsidP="004A2B22">
      <w:pPr>
        <w:spacing w:after="100"/>
        <w:rPr>
          <w:rFonts w:ascii="Times New Roman" w:eastAsia="Times New Roman" w:hAnsi="Times New Roman" w:cs="Times New Roman"/>
          <w:b/>
          <w:bCs/>
          <w:color w:val="000000"/>
          <w:u w:val="single"/>
        </w:rPr>
      </w:pPr>
      <w:r w:rsidRPr="004A2B22">
        <w:rPr>
          <w:rFonts w:ascii="Times New Roman" w:eastAsia="Times New Roman" w:hAnsi="Times New Roman" w:cs="Times New Roman"/>
          <w:b/>
          <w:bCs/>
          <w:color w:val="000000"/>
          <w:u w:val="single"/>
        </w:rPr>
        <w:t>Section vi – Officer Integrity</w:t>
      </w:r>
    </w:p>
    <w:p w14:paraId="649462A7" w14:textId="50E832AB" w:rsidR="004A2B22" w:rsidRPr="004A2B22" w:rsidRDefault="004A2B22" w:rsidP="004A2B22">
      <w:pPr>
        <w:spacing w:after="100"/>
        <w:ind w:left="720"/>
        <w:rPr>
          <w:rFonts w:ascii="Times New Roman" w:eastAsia="Times New Roman" w:hAnsi="Times New Roman" w:cs="Times New Roman"/>
          <w:color w:val="000000"/>
        </w:rPr>
      </w:pPr>
      <w:r>
        <w:t xml:space="preserve">As a Christian organization, the FCP believes that its elected and appointed leadership roles be filled with those who not only affirm the truths stated in the Constitution’s creed statement, but who model values, virtues and morals as they have been defined by historic Christian orthodoxy (The Apostles Creed and Nicene Creed) . With worldly pressure on churches, </w:t>
      </w:r>
      <w:proofErr w:type="gramStart"/>
      <w:r>
        <w:t>denominations</w:t>
      </w:r>
      <w:proofErr w:type="gramEnd"/>
      <w:r>
        <w:t xml:space="preserve"> and Christian organizations to compromise their convictions and standards, FCP wants to assure that its leadership meets biblical standards and avoids accepting, endorsing or embracing views or behaviors at odds with traditional Christian understandings. Therefore, members of the Board are expected (1) to maintain a life of personal holiness utilizing those spiritual disciplines that produce continuing growth and ministry effectiveness; (2) to demonstrate the Fruit of the Spirit (“love, joy, peace, forbearance, kindness, goodness, faithfulness, gentleness and self-control” Galatians 5:22-23); (3) to demonstrate genuine compassion for others as befits the disciples of Jesus Christ, especially towards non-believers or believers who hold differing opinions, but without compromising biblical principles, reserving condemnation for God alone who is the only just judge; (4) to adhere to a high ethical standard in personal and business dealings (integrity and blamelessness); (5) to be members in good standing of a local fellowship of believers; (6) to exhibit qualities of Christian leadership (spiritual maturity, humility, faithfulness, leading by example, focus on the work of the Kingdom of God); (7) to live a life of sexual purity by affirming God’s standards: A. sexual relationships are limited exclusively to covenant marriage between </w:t>
      </w:r>
      <w:r>
        <w:lastRenderedPageBreak/>
        <w:t>a man and a woman; B. other forms of sexual relationships are forbidden to Christians, including adultery, fornication (sexual relationships between unmarried persons), same-sex relationships and all forms of perversion; C. purity also includes resisting the temptation to lust by avoiding all forms of pornography and inappropriate contact and communication with the opposite sex. D. gender identity is not self-determined in that God created humanity male and female. (8) to promote the value of human life at every stage of its development and assist each person to achieve their God-given potential; (9) to promote the unity of God’s people, to advance the gospel of the Kingdom of Heaven, to encourage the development of the creative and performing arts as a ministry tool.</w:t>
      </w:r>
    </w:p>
    <w:p w14:paraId="5FE95472" w14:textId="2B999F86" w:rsidR="004A2B22" w:rsidRPr="004A2B22" w:rsidRDefault="004A2B22" w:rsidP="004A2B22">
      <w:pPr>
        <w:spacing w:after="100"/>
        <w:rPr>
          <w:rFonts w:ascii="Times New Roman" w:eastAsia="Times New Roman" w:hAnsi="Times New Roman" w:cs="Times New Roman"/>
          <w:color w:val="000000"/>
        </w:rPr>
      </w:pPr>
    </w:p>
    <w:p w14:paraId="739A7672" w14:textId="77777777" w:rsidR="00AA71A8" w:rsidRDefault="00AA71A8">
      <w:pPr>
        <w:spacing w:after="100"/>
        <w:ind w:left="720"/>
        <w:rPr>
          <w:rFonts w:ascii="Times New Roman" w:eastAsia="Times New Roman" w:hAnsi="Times New Roman" w:cs="Times New Roman"/>
          <w:sz w:val="16"/>
          <w:szCs w:val="16"/>
        </w:rPr>
      </w:pPr>
    </w:p>
    <w:p w14:paraId="07BEEB61" w14:textId="77777777" w:rsidR="00AA71A8" w:rsidRDefault="005B6CC0">
      <w:pPr>
        <w:spacing w:after="10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ARTICLE VI – NOMINATIONS, ELECTIONS, APPOINTMENTS AND REMOVAL OF OFFICERS</w:t>
      </w:r>
    </w:p>
    <w:p w14:paraId="4258945F"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Section </w:t>
      </w:r>
      <w:proofErr w:type="spellStart"/>
      <w:r>
        <w:rPr>
          <w:rFonts w:ascii="Times New Roman" w:eastAsia="Times New Roman" w:hAnsi="Times New Roman" w:cs="Times New Roman"/>
          <w:b/>
          <w:color w:val="000000"/>
          <w:u w:val="single"/>
        </w:rPr>
        <w:t>i</w:t>
      </w:r>
      <w:proofErr w:type="spellEnd"/>
      <w:r>
        <w:rPr>
          <w:rFonts w:ascii="Times New Roman" w:eastAsia="Times New Roman" w:hAnsi="Times New Roman" w:cs="Times New Roman"/>
          <w:b/>
          <w:color w:val="000000"/>
          <w:u w:val="single"/>
        </w:rPr>
        <w:t xml:space="preserve"> – Nominations</w:t>
      </w:r>
    </w:p>
    <w:p w14:paraId="5B40D9D3" w14:textId="77777777" w:rsidR="00AA71A8" w:rsidRDefault="005B6CC0">
      <w:pPr>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candidates who wish to run for election shall be nominated by a nominating committee</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of active members. </w:t>
      </w:r>
    </w:p>
    <w:p w14:paraId="61F16145" w14:textId="77777777" w:rsidR="00AA71A8" w:rsidRDefault="005B6CC0">
      <w:pPr>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committee is to submit names and recommendations to the membership at large for all</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elected positions as their terms come to an end or come up for renewal. This is to be done each year during the National Annual Conference. </w:t>
      </w:r>
    </w:p>
    <w:p w14:paraId="042D8A4F" w14:textId="77777777" w:rsidR="00AA71A8" w:rsidRDefault="005B6CC0">
      <w:pPr>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Members</w:t>
      </w:r>
      <w:r>
        <w:rPr>
          <w:rFonts w:ascii="Times New Roman" w:eastAsia="Times New Roman" w:hAnsi="Times New Roman" w:cs="Times New Roman"/>
          <w:color w:val="000000"/>
        </w:rPr>
        <w:t xml:space="preserve"> may nominate themselves after submitting their name to the nominating</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committee accompanied by the endorsement of two (2) active members of FCP. </w:t>
      </w:r>
    </w:p>
    <w:p w14:paraId="621F9DF0" w14:textId="77777777" w:rsidR="00AA71A8" w:rsidRDefault="005B6CC0">
      <w:pPr>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website after the National Annual Conference shall contain notices for offices that are</w:t>
      </w:r>
      <w:r>
        <w:rPr>
          <w:rFonts w:ascii="Times New Roman" w:eastAsia="Times New Roman" w:hAnsi="Times New Roman" w:cs="Times New Roman"/>
        </w:rPr>
        <w:t xml:space="preserve"> </w:t>
      </w:r>
      <w:r>
        <w:rPr>
          <w:rFonts w:ascii="Times New Roman" w:eastAsia="Times New Roman" w:hAnsi="Times New Roman" w:cs="Times New Roman"/>
          <w:color w:val="000000"/>
        </w:rPr>
        <w:t>up for election f</w:t>
      </w:r>
      <w:r>
        <w:rPr>
          <w:rFonts w:ascii="Times New Roman" w:eastAsia="Times New Roman" w:hAnsi="Times New Roman" w:cs="Times New Roman"/>
          <w:color w:val="000000"/>
        </w:rPr>
        <w:t xml:space="preserve">or the upcoming term. Nominations will be accepted up until 30 days before the National Annual Conference. </w:t>
      </w:r>
    </w:p>
    <w:p w14:paraId="71FAE497" w14:textId="77777777" w:rsidR="00AA71A8" w:rsidRDefault="005B6CC0">
      <w:pPr>
        <w:numPr>
          <w:ilvl w:val="0"/>
          <w:numId w:val="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Nominees who receive the most votes shall be declared the winner of their respective office. All ties shall be decided in a runoff election conducte</w:t>
      </w:r>
      <w:r>
        <w:rPr>
          <w:rFonts w:ascii="Times New Roman" w:eastAsia="Times New Roman" w:hAnsi="Times New Roman" w:cs="Times New Roman"/>
          <w:color w:val="000000"/>
        </w:rPr>
        <w:t>d by members attending the National Annual Conference.</w:t>
      </w:r>
    </w:p>
    <w:p w14:paraId="41205DFB"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 – Nominating Committee</w:t>
      </w:r>
    </w:p>
    <w:p w14:paraId="11C23A08" w14:textId="77777777" w:rsidR="00AA71A8" w:rsidRDefault="005B6CC0">
      <w:pPr>
        <w:spacing w:after="100"/>
        <w:ind w:left="720"/>
        <w:rPr>
          <w:rFonts w:ascii="Times New Roman" w:eastAsia="Times New Roman" w:hAnsi="Times New Roman" w:cs="Times New Roman"/>
        </w:rPr>
      </w:pPr>
      <w:r>
        <w:rPr>
          <w:rFonts w:ascii="Times New Roman" w:eastAsia="Times New Roman" w:hAnsi="Times New Roman" w:cs="Times New Roman"/>
          <w:color w:val="000000"/>
        </w:rPr>
        <w:t>The President shall appoint at least 2 members to tabulate the voting results. The committee</w:t>
      </w:r>
      <w:r>
        <w:rPr>
          <w:rFonts w:ascii="Times New Roman" w:eastAsia="Times New Roman" w:hAnsi="Times New Roman" w:cs="Times New Roman"/>
        </w:rPr>
        <w:t xml:space="preserve"> </w:t>
      </w:r>
      <w:r>
        <w:rPr>
          <w:rFonts w:ascii="Times New Roman" w:eastAsia="Times New Roman" w:hAnsi="Times New Roman" w:cs="Times New Roman"/>
          <w:color w:val="000000"/>
        </w:rPr>
        <w:t>shall report results in writing to the Secretary, who will forward them to</w:t>
      </w:r>
      <w:r>
        <w:rPr>
          <w:rFonts w:ascii="Times New Roman" w:eastAsia="Times New Roman" w:hAnsi="Times New Roman" w:cs="Times New Roman"/>
          <w:color w:val="000000"/>
        </w:rPr>
        <w:t xml:space="preserve"> the President for announcement before the end of the conference. In </w:t>
      </w:r>
      <w:proofErr w:type="gramStart"/>
      <w:r>
        <w:rPr>
          <w:rFonts w:ascii="Times New Roman" w:eastAsia="Times New Roman" w:hAnsi="Times New Roman" w:cs="Times New Roman"/>
          <w:color w:val="000000"/>
        </w:rPr>
        <w:t>addition</w:t>
      </w:r>
      <w:proofErr w:type="gramEnd"/>
      <w:r>
        <w:rPr>
          <w:rFonts w:ascii="Times New Roman" w:eastAsia="Times New Roman" w:hAnsi="Times New Roman" w:cs="Times New Roman"/>
          <w:color w:val="000000"/>
        </w:rPr>
        <w:t xml:space="preserve"> the Secretary will insure all election results are provided to the website for viewing membership.</w:t>
      </w:r>
    </w:p>
    <w:p w14:paraId="63390232"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iii – Elections</w:t>
      </w:r>
    </w:p>
    <w:p w14:paraId="1D162856" w14:textId="77777777" w:rsidR="00AA71A8" w:rsidRDefault="005B6CC0">
      <w:pPr>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On odd-numbered years, elections will be held for the o</w:t>
      </w:r>
      <w:r>
        <w:rPr>
          <w:rFonts w:ascii="Times New Roman" w:eastAsia="Times New Roman" w:hAnsi="Times New Roman" w:cs="Times New Roman"/>
          <w:color w:val="000000"/>
        </w:rPr>
        <w:t>ffices of President and Treasurer.</w:t>
      </w:r>
    </w:p>
    <w:p w14:paraId="76161B7E" w14:textId="77777777" w:rsidR="00AA71A8" w:rsidRDefault="005B6CC0">
      <w:pPr>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On even-numbered years, elections will be held for the offices of Vice President and</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Secretary. </w:t>
      </w:r>
    </w:p>
    <w:p w14:paraId="4929B014" w14:textId="77777777" w:rsidR="00AA71A8" w:rsidRDefault="005B6CC0">
      <w:pPr>
        <w:numPr>
          <w:ilvl w:val="0"/>
          <w:numId w:val="6"/>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official election ballot shall be available for every active FCP member who is present at</w:t>
      </w:r>
      <w:r>
        <w:rPr>
          <w:rFonts w:ascii="Times New Roman" w:eastAsia="Times New Roman" w:hAnsi="Times New Roman" w:cs="Times New Roman"/>
        </w:rPr>
        <w:t xml:space="preserve"> </w:t>
      </w:r>
      <w:r>
        <w:rPr>
          <w:rFonts w:ascii="Times New Roman" w:eastAsia="Times New Roman" w:hAnsi="Times New Roman" w:cs="Times New Roman"/>
          <w:color w:val="000000"/>
        </w:rPr>
        <w:t>the National Annual Conference</w:t>
      </w:r>
      <w:r>
        <w:rPr>
          <w:rFonts w:ascii="Times New Roman" w:eastAsia="Times New Roman" w:hAnsi="Times New Roman" w:cs="Times New Roman"/>
          <w:color w:val="000000"/>
        </w:rPr>
        <w:t xml:space="preserve">. </w:t>
      </w:r>
    </w:p>
    <w:p w14:paraId="5F54BA1E" w14:textId="77777777" w:rsidR="00AA71A8" w:rsidRDefault="00AA71A8">
      <w:pPr>
        <w:ind w:left="1080"/>
        <w:contextualSpacing/>
        <w:rPr>
          <w:rFonts w:ascii="Times New Roman" w:eastAsia="Times New Roman" w:hAnsi="Times New Roman" w:cs="Times New Roman"/>
          <w:color w:val="000000"/>
        </w:rPr>
      </w:pPr>
    </w:p>
    <w:p w14:paraId="5074FC58" w14:textId="77777777" w:rsidR="00AA71A8" w:rsidRDefault="005B6CC0">
      <w:pPr>
        <w:ind w:left="1080"/>
        <w:contextualSpacing/>
      </w:pPr>
      <w:r>
        <w:rPr>
          <w:rFonts w:ascii="Times New Roman" w:eastAsia="Times New Roman" w:hAnsi="Times New Roman" w:cs="Times New Roman"/>
          <w:color w:val="000000"/>
        </w:rPr>
        <w:t>D. Voting for officers will take place at the National Annual Conference and they will assume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000000"/>
        </w:rPr>
        <w:t>their roles at the close of that year’s conference.</w:t>
      </w:r>
    </w:p>
    <w:p w14:paraId="3301A7F1" w14:textId="77777777" w:rsidR="00AA71A8" w:rsidRDefault="00AA71A8">
      <w:pPr>
        <w:spacing w:after="100"/>
        <w:ind w:left="720"/>
        <w:rPr>
          <w:rFonts w:ascii="Times New Roman" w:eastAsia="Times New Roman" w:hAnsi="Times New Roman" w:cs="Times New Roman"/>
          <w:sz w:val="16"/>
          <w:szCs w:val="16"/>
        </w:rPr>
      </w:pPr>
    </w:p>
    <w:p w14:paraId="61949893" w14:textId="77777777" w:rsidR="00AA71A8" w:rsidRDefault="005B6CC0">
      <w:pPr>
        <w:spacing w:after="10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ARTICLE VII – COMMITTEES</w:t>
      </w:r>
    </w:p>
    <w:p w14:paraId="1CAE18F2"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Section </w:t>
      </w:r>
      <w:proofErr w:type="spellStart"/>
      <w:r>
        <w:rPr>
          <w:rFonts w:ascii="Times New Roman" w:eastAsia="Times New Roman" w:hAnsi="Times New Roman" w:cs="Times New Roman"/>
          <w:b/>
          <w:color w:val="000000"/>
          <w:u w:val="single"/>
        </w:rPr>
        <w:t>i</w:t>
      </w:r>
      <w:proofErr w:type="spellEnd"/>
      <w:r>
        <w:rPr>
          <w:rFonts w:ascii="Times New Roman" w:eastAsia="Times New Roman" w:hAnsi="Times New Roman" w:cs="Times New Roman"/>
          <w:b/>
          <w:color w:val="000000"/>
          <w:u w:val="single"/>
        </w:rPr>
        <w:t xml:space="preserve"> – Committee Rules</w:t>
      </w:r>
    </w:p>
    <w:p w14:paraId="5DFFB1B6" w14:textId="77777777" w:rsidR="00AA71A8" w:rsidRDefault="005B6CC0">
      <w:pPr>
        <w:numPr>
          <w:ilvl w:val="0"/>
          <w:numId w:val="2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committees shall be formed as the Board deems necessary. </w:t>
      </w:r>
    </w:p>
    <w:p w14:paraId="35517CFE" w14:textId="77777777" w:rsidR="00AA71A8" w:rsidRDefault="005B6CC0">
      <w:pPr>
        <w:numPr>
          <w:ilvl w:val="0"/>
          <w:numId w:val="2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Committees can be created by the President or by a majority vote of the Board. These</w:t>
      </w:r>
      <w:r>
        <w:rPr>
          <w:rFonts w:ascii="Times New Roman" w:eastAsia="Times New Roman" w:hAnsi="Times New Roman" w:cs="Times New Roman"/>
        </w:rPr>
        <w:t xml:space="preserve"> </w:t>
      </w:r>
      <w:r>
        <w:rPr>
          <w:rFonts w:ascii="Times New Roman" w:eastAsia="Times New Roman" w:hAnsi="Times New Roman" w:cs="Times New Roman"/>
          <w:color w:val="000000"/>
        </w:rPr>
        <w:t>committees are not required to be reformed each year.</w:t>
      </w:r>
    </w:p>
    <w:p w14:paraId="1234E901" w14:textId="77777777" w:rsidR="00AA71A8" w:rsidRDefault="00AA71A8">
      <w:pPr>
        <w:spacing w:after="100"/>
        <w:rPr>
          <w:rFonts w:ascii="Times New Roman" w:eastAsia="Times New Roman" w:hAnsi="Times New Roman" w:cs="Times New Roman"/>
          <w:sz w:val="16"/>
          <w:szCs w:val="16"/>
        </w:rPr>
      </w:pPr>
    </w:p>
    <w:p w14:paraId="12DB7ED8" w14:textId="77777777" w:rsidR="00AA71A8" w:rsidRDefault="005B6CC0">
      <w:pPr>
        <w:spacing w:after="10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ARTICLE VIII – NATIONAL ANNUAL CONFERENCE</w:t>
      </w:r>
    </w:p>
    <w:p w14:paraId="099DCFC8"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Section </w:t>
      </w:r>
      <w:proofErr w:type="spellStart"/>
      <w:r>
        <w:rPr>
          <w:rFonts w:ascii="Times New Roman" w:eastAsia="Times New Roman" w:hAnsi="Times New Roman" w:cs="Times New Roman"/>
          <w:b/>
          <w:color w:val="000000"/>
          <w:u w:val="single"/>
        </w:rPr>
        <w:t>i</w:t>
      </w:r>
      <w:proofErr w:type="spellEnd"/>
      <w:r>
        <w:rPr>
          <w:rFonts w:ascii="Times New Roman" w:eastAsia="Times New Roman" w:hAnsi="Times New Roman" w:cs="Times New Roman"/>
          <w:b/>
          <w:color w:val="000000"/>
          <w:u w:val="single"/>
        </w:rPr>
        <w:t xml:space="preserve"> – Structure of the National Annual Conferences</w:t>
      </w:r>
    </w:p>
    <w:p w14:paraId="0638DEB0" w14:textId="77777777" w:rsidR="00AA71A8" w:rsidRDefault="005B6CC0">
      <w:pPr>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annual conference is to foster and advance the art forms of puppetry, ventriloquism,</w:t>
      </w:r>
      <w:r>
        <w:rPr>
          <w:rFonts w:ascii="Times New Roman" w:eastAsia="Times New Roman" w:hAnsi="Times New Roman" w:cs="Times New Roman"/>
        </w:rPr>
        <w:t xml:space="preserve"> </w:t>
      </w:r>
      <w:r>
        <w:rPr>
          <w:rFonts w:ascii="Times New Roman" w:eastAsia="Times New Roman" w:hAnsi="Times New Roman" w:cs="Times New Roman"/>
          <w:color w:val="000000"/>
        </w:rPr>
        <w:t>human video, dowel rod movement, mime, clowning and illusion specifically. With all other types of creative an</w:t>
      </w:r>
      <w:r>
        <w:rPr>
          <w:rFonts w:ascii="Times New Roman" w:eastAsia="Times New Roman" w:hAnsi="Times New Roman" w:cs="Times New Roman"/>
          <w:color w:val="000000"/>
        </w:rPr>
        <w:t xml:space="preserve">d performing arts that present a Biblical point-of-view being accepted and included. All this, while also striving to develop new and innovative methods whenever possible. </w:t>
      </w:r>
    </w:p>
    <w:p w14:paraId="4EC3ADCC" w14:textId="77777777" w:rsidR="00AA71A8" w:rsidRDefault="005B6CC0">
      <w:pPr>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National Annual Conference shall commence annually. If circumstances preclude a</w:t>
      </w:r>
      <w:r>
        <w:rPr>
          <w:rFonts w:ascii="Times New Roman" w:eastAsia="Times New Roman" w:hAnsi="Times New Roman" w:cs="Times New Roman"/>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ational Annual Conference from being held in a particular year, at the discretion of the Board, a regional conference may take its place. </w:t>
      </w:r>
    </w:p>
    <w:p w14:paraId="43EF5D3A" w14:textId="77777777" w:rsidR="00AA71A8" w:rsidRDefault="005B6CC0">
      <w:pPr>
        <w:numPr>
          <w:ilvl w:val="0"/>
          <w:numId w:val="7"/>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location of the National Annual Conference will be chosen by the Board from sites that</w:t>
      </w:r>
      <w:r>
        <w:rPr>
          <w:rFonts w:ascii="Times New Roman" w:eastAsia="Times New Roman" w:hAnsi="Times New Roman" w:cs="Times New Roman"/>
        </w:rPr>
        <w:t xml:space="preserve"> </w:t>
      </w:r>
      <w:r>
        <w:rPr>
          <w:rFonts w:ascii="Times New Roman" w:eastAsia="Times New Roman" w:hAnsi="Times New Roman" w:cs="Times New Roman"/>
          <w:color w:val="000000"/>
        </w:rPr>
        <w:t>are suggested to them.</w:t>
      </w:r>
    </w:p>
    <w:p w14:paraId="50D8460C"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w:t>
      </w:r>
      <w:r>
        <w:rPr>
          <w:rFonts w:ascii="Times New Roman" w:eastAsia="Times New Roman" w:hAnsi="Times New Roman" w:cs="Times New Roman"/>
          <w:b/>
          <w:color w:val="000000"/>
          <w:u w:val="single"/>
        </w:rPr>
        <w:t>tion ii – Officer Duties</w:t>
      </w:r>
    </w:p>
    <w:p w14:paraId="14041B3F" w14:textId="77777777" w:rsidR="00AA71A8" w:rsidRDefault="005B6CC0">
      <w:pPr>
        <w:numPr>
          <w:ilvl w:val="0"/>
          <w:numId w:val="1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President will appoint a conference director and others as needed for the conference. </w:t>
      </w:r>
    </w:p>
    <w:p w14:paraId="7C95EE0A" w14:textId="77777777" w:rsidR="00AA71A8" w:rsidRDefault="005B6CC0">
      <w:pPr>
        <w:numPr>
          <w:ilvl w:val="0"/>
          <w:numId w:val="1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conference director will communicate regularly with the Board. </w:t>
      </w:r>
    </w:p>
    <w:p w14:paraId="1ED9F1A4" w14:textId="77777777" w:rsidR="00AA71A8" w:rsidRDefault="005B6CC0">
      <w:pPr>
        <w:numPr>
          <w:ilvl w:val="0"/>
          <w:numId w:val="11"/>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President will oversee the planning and finalize all aspects </w:t>
      </w:r>
      <w:r>
        <w:rPr>
          <w:rFonts w:ascii="Times New Roman" w:eastAsia="Times New Roman" w:hAnsi="Times New Roman" w:cs="Times New Roman"/>
          <w:color w:val="000000"/>
        </w:rPr>
        <w:t>related to the National</w:t>
      </w:r>
      <w:r>
        <w:rPr>
          <w:rFonts w:ascii="Times New Roman" w:eastAsia="Times New Roman" w:hAnsi="Times New Roman" w:cs="Times New Roman"/>
        </w:rPr>
        <w:t xml:space="preserve"> </w:t>
      </w:r>
      <w:r>
        <w:rPr>
          <w:rFonts w:ascii="Times New Roman" w:eastAsia="Times New Roman" w:hAnsi="Times New Roman" w:cs="Times New Roman"/>
          <w:color w:val="000000"/>
        </w:rPr>
        <w:t>Annual Conference.</w:t>
      </w:r>
    </w:p>
    <w:p w14:paraId="2A17EBBC"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iii – Teachers and Performers</w:t>
      </w:r>
    </w:p>
    <w:p w14:paraId="72BB45E3" w14:textId="77777777" w:rsidR="00AA71A8" w:rsidRDefault="005B6CC0">
      <w:pPr>
        <w:numPr>
          <w:ilvl w:val="0"/>
          <w:numId w:val="9"/>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Teachers and Performers shall be required to sign a document stating that they will</w:t>
      </w:r>
      <w:r>
        <w:rPr>
          <w:rFonts w:ascii="Times New Roman" w:eastAsia="Times New Roman" w:hAnsi="Times New Roman" w:cs="Times New Roman"/>
        </w:rPr>
        <w:t xml:space="preserve"> </w:t>
      </w:r>
      <w:r>
        <w:rPr>
          <w:rFonts w:ascii="Times New Roman" w:eastAsia="Times New Roman" w:hAnsi="Times New Roman" w:cs="Times New Roman"/>
          <w:color w:val="000000"/>
        </w:rPr>
        <w:t>uphold</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the FCP creed, Constitution and Bylaws. </w:t>
      </w:r>
    </w:p>
    <w:p w14:paraId="15751752" w14:textId="77777777" w:rsidR="00AA71A8" w:rsidRDefault="005B6CC0">
      <w:pPr>
        <w:numPr>
          <w:ilvl w:val="0"/>
          <w:numId w:val="9"/>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They must fulfill their obligations as teac</w:t>
      </w:r>
      <w:r>
        <w:rPr>
          <w:rFonts w:ascii="Times New Roman" w:eastAsia="Times New Roman" w:hAnsi="Times New Roman" w:cs="Times New Roman"/>
          <w:color w:val="000000"/>
        </w:rPr>
        <w:t>hers/performers by presenting a professional</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class/performance with the creed, </w:t>
      </w:r>
      <w:proofErr w:type="gramStart"/>
      <w:r>
        <w:rPr>
          <w:rFonts w:ascii="Times New Roman" w:eastAsia="Times New Roman" w:hAnsi="Times New Roman" w:cs="Times New Roman"/>
          <w:color w:val="000000"/>
        </w:rPr>
        <w:t>constitution</w:t>
      </w:r>
      <w:proofErr w:type="gramEnd"/>
      <w:r>
        <w:rPr>
          <w:rFonts w:ascii="Times New Roman" w:eastAsia="Times New Roman" w:hAnsi="Times New Roman" w:cs="Times New Roman"/>
          <w:color w:val="000000"/>
        </w:rPr>
        <w:t xml:space="preserve"> and by-laws of FCP. </w:t>
      </w:r>
    </w:p>
    <w:p w14:paraId="480C5006" w14:textId="77777777" w:rsidR="00AA71A8" w:rsidRDefault="005B6CC0">
      <w:pPr>
        <w:numPr>
          <w:ilvl w:val="0"/>
          <w:numId w:val="9"/>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Teachers/Performers may be compensated for their services as deemed necessary by the</w:t>
      </w:r>
      <w:r>
        <w:rPr>
          <w:rFonts w:ascii="Times New Roman" w:eastAsia="Times New Roman" w:hAnsi="Times New Roman" w:cs="Times New Roman"/>
        </w:rPr>
        <w:t xml:space="preserve"> </w:t>
      </w:r>
      <w:r>
        <w:rPr>
          <w:rFonts w:ascii="Times New Roman" w:eastAsia="Times New Roman" w:hAnsi="Times New Roman" w:cs="Times New Roman"/>
          <w:color w:val="000000"/>
        </w:rPr>
        <w:t>Board. The compensation must be agreed upon a minimum of o</w:t>
      </w:r>
      <w:r>
        <w:rPr>
          <w:rFonts w:ascii="Times New Roman" w:eastAsia="Times New Roman" w:hAnsi="Times New Roman" w:cs="Times New Roman"/>
          <w:color w:val="000000"/>
        </w:rPr>
        <w:t>ne (1) week prior to the opening day of the conference.</w:t>
      </w:r>
    </w:p>
    <w:p w14:paraId="1B66C89A" w14:textId="77777777" w:rsidR="00AA71A8" w:rsidRDefault="00AA71A8">
      <w:pPr>
        <w:spacing w:after="100"/>
        <w:rPr>
          <w:rFonts w:ascii="Times New Roman" w:eastAsia="Times New Roman" w:hAnsi="Times New Roman" w:cs="Times New Roman"/>
          <w:sz w:val="16"/>
          <w:szCs w:val="16"/>
        </w:rPr>
      </w:pPr>
    </w:p>
    <w:p w14:paraId="512A8E4A" w14:textId="77777777" w:rsidR="00AA71A8" w:rsidRDefault="005B6CC0">
      <w:pPr>
        <w:spacing w:after="10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ARTICLE IX – CONSTITUTION AND BY-LAW RULES</w:t>
      </w:r>
    </w:p>
    <w:p w14:paraId="68A19E9F"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Section </w:t>
      </w:r>
      <w:proofErr w:type="spellStart"/>
      <w:r>
        <w:rPr>
          <w:rFonts w:ascii="Times New Roman" w:eastAsia="Times New Roman" w:hAnsi="Times New Roman" w:cs="Times New Roman"/>
          <w:b/>
          <w:color w:val="000000"/>
          <w:u w:val="single"/>
        </w:rPr>
        <w:t>i</w:t>
      </w:r>
      <w:proofErr w:type="spellEnd"/>
      <w:r>
        <w:rPr>
          <w:rFonts w:ascii="Times New Roman" w:eastAsia="Times New Roman" w:hAnsi="Times New Roman" w:cs="Times New Roman"/>
          <w:b/>
          <w:color w:val="000000"/>
          <w:u w:val="single"/>
        </w:rPr>
        <w:t xml:space="preserve"> – Procedures for creating, amending, and revising the by-laws of FCP</w:t>
      </w:r>
    </w:p>
    <w:p w14:paraId="1B4F2FA0" w14:textId="77777777" w:rsidR="00AA71A8" w:rsidRDefault="005B6CC0">
      <w:pPr>
        <w:numPr>
          <w:ilvl w:val="0"/>
          <w:numId w:val="1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By-laws of the organization shall be followed by all members and officers of </w:t>
      </w:r>
      <w:r>
        <w:rPr>
          <w:rFonts w:ascii="Times New Roman" w:eastAsia="Times New Roman" w:hAnsi="Times New Roman" w:cs="Times New Roman"/>
          <w:color w:val="000000"/>
        </w:rPr>
        <w:t xml:space="preserve">the FCP. </w:t>
      </w:r>
    </w:p>
    <w:p w14:paraId="47E2DC40" w14:textId="77777777" w:rsidR="00AA71A8" w:rsidRDefault="005B6CC0">
      <w:pPr>
        <w:numPr>
          <w:ilvl w:val="0"/>
          <w:numId w:val="1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create new, amend or revise the by-laws requires a majority vote of the membership. </w:t>
      </w:r>
    </w:p>
    <w:p w14:paraId="652855E5" w14:textId="77777777" w:rsidR="00AA71A8" w:rsidRDefault="005B6CC0">
      <w:pPr>
        <w:numPr>
          <w:ilvl w:val="0"/>
          <w:numId w:val="1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Board must send out notification to the membership two (2) months prior to the Annual</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Business Meeting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inform the membership of the possible changes. </w:t>
      </w:r>
    </w:p>
    <w:p w14:paraId="57741971" w14:textId="77777777" w:rsidR="00AA71A8" w:rsidRDefault="005B6CC0">
      <w:pPr>
        <w:numPr>
          <w:ilvl w:val="0"/>
          <w:numId w:val="15"/>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Recommended changes by the membership must be submitted in writing to the Board at a</w:t>
      </w:r>
      <w:r>
        <w:rPr>
          <w:rFonts w:ascii="Times New Roman" w:eastAsia="Times New Roman" w:hAnsi="Times New Roman" w:cs="Times New Roman"/>
        </w:rPr>
        <w:t xml:space="preserve"> </w:t>
      </w:r>
      <w:r>
        <w:rPr>
          <w:rFonts w:ascii="Times New Roman" w:eastAsia="Times New Roman" w:hAnsi="Times New Roman" w:cs="Times New Roman"/>
          <w:color w:val="000000"/>
        </w:rPr>
        <w:t>minimum of four (4) months prior to the National Annual Business Meeting in order to allow the</w:t>
      </w:r>
      <w:r>
        <w:rPr>
          <w:rFonts w:ascii="Times New Roman" w:eastAsia="Times New Roman" w:hAnsi="Times New Roman" w:cs="Times New Roman"/>
          <w:color w:val="000000"/>
        </w:rPr>
        <w:t xml:space="preserve"> board sufficient time to review the recommendations and send out notification.</w:t>
      </w:r>
    </w:p>
    <w:p w14:paraId="1C00E96E"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ii – Procedures for amending and revising the Constitution of FCP</w:t>
      </w:r>
    </w:p>
    <w:p w14:paraId="6A07F195" w14:textId="77777777" w:rsidR="00AA71A8" w:rsidRDefault="005B6CC0">
      <w:pPr>
        <w:numPr>
          <w:ilvl w:val="0"/>
          <w:numId w:val="1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Constitution of the organization shall be followed by all members and officers of FCP. </w:t>
      </w:r>
    </w:p>
    <w:p w14:paraId="4DCBCC0D" w14:textId="77777777" w:rsidR="00AA71A8" w:rsidRDefault="005B6CC0">
      <w:pPr>
        <w:numPr>
          <w:ilvl w:val="0"/>
          <w:numId w:val="1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Amendments</w:t>
      </w:r>
      <w:r>
        <w:rPr>
          <w:rFonts w:ascii="Times New Roman" w:eastAsia="Times New Roman" w:hAnsi="Times New Roman" w:cs="Times New Roman"/>
          <w:color w:val="000000"/>
        </w:rPr>
        <w:t xml:space="preserve"> or revisions to this constitution may be initiated by a majority vote of the Board or by a written proposal from any ten (10) members of FCP who are in good standing with the organization. </w:t>
      </w:r>
    </w:p>
    <w:p w14:paraId="1E5FF048" w14:textId="77777777" w:rsidR="00AA71A8" w:rsidRDefault="005B6CC0">
      <w:pPr>
        <w:numPr>
          <w:ilvl w:val="0"/>
          <w:numId w:val="1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Once the proposals have been approved by the Board, a two-thirds </w:t>
      </w:r>
      <w:r>
        <w:rPr>
          <w:rFonts w:ascii="Times New Roman" w:eastAsia="Times New Roman" w:hAnsi="Times New Roman" w:cs="Times New Roman"/>
          <w:color w:val="000000"/>
        </w:rPr>
        <w:t>(</w:t>
      </w:r>
      <w:r>
        <w:rPr>
          <w:rFonts w:ascii="Times New Roman" w:eastAsia="Times New Roman" w:hAnsi="Times New Roman" w:cs="Times New Roman"/>
        </w:rPr>
        <w:t xml:space="preserve">⅔) </w:t>
      </w:r>
      <w:r>
        <w:rPr>
          <w:rFonts w:ascii="Times New Roman" w:eastAsia="Times New Roman" w:hAnsi="Times New Roman" w:cs="Times New Roman"/>
          <w:color w:val="000000"/>
        </w:rPr>
        <w:t xml:space="preserve">majority vote of the membership at the Annual Business Meeting is required to carry out the change. </w:t>
      </w:r>
    </w:p>
    <w:p w14:paraId="6191C0A9" w14:textId="77777777" w:rsidR="00AA71A8" w:rsidRDefault="005B6CC0">
      <w:pPr>
        <w:numPr>
          <w:ilvl w:val="0"/>
          <w:numId w:val="1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Board must send out notification of the proposed amendment or revision to the</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membership two (2) months prior to the Annual Business Meeting. This </w:t>
      </w:r>
      <w:r>
        <w:rPr>
          <w:rFonts w:ascii="Times New Roman" w:eastAsia="Times New Roman" w:hAnsi="Times New Roman" w:cs="Times New Roman"/>
          <w:color w:val="000000"/>
        </w:rPr>
        <w:t xml:space="preserve">may be posted on the website. </w:t>
      </w:r>
    </w:p>
    <w:p w14:paraId="2F9910AD" w14:textId="77777777" w:rsidR="00AA71A8" w:rsidRDefault="005B6CC0">
      <w:pPr>
        <w:numPr>
          <w:ilvl w:val="0"/>
          <w:numId w:val="14"/>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Recommended changes by the membership must be submitted in writing to the Board a</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minimum of four (4) months prior to the National Annual Business Meeting in order to allow the Board sufficient time to review the </w:t>
      </w:r>
      <w:r>
        <w:rPr>
          <w:rFonts w:ascii="Times New Roman" w:eastAsia="Times New Roman" w:hAnsi="Times New Roman" w:cs="Times New Roman"/>
          <w:color w:val="000000"/>
        </w:rPr>
        <w:t>recommendations and send out notification.</w:t>
      </w:r>
    </w:p>
    <w:p w14:paraId="1E218B4D" w14:textId="77777777" w:rsidR="00AA71A8" w:rsidRDefault="00AA71A8">
      <w:pPr>
        <w:spacing w:after="100"/>
        <w:ind w:left="720"/>
        <w:rPr>
          <w:rFonts w:ascii="Times New Roman" w:eastAsia="Times New Roman" w:hAnsi="Times New Roman" w:cs="Times New Roman"/>
          <w:sz w:val="16"/>
          <w:szCs w:val="16"/>
        </w:rPr>
      </w:pPr>
    </w:p>
    <w:p w14:paraId="07E9C345" w14:textId="77777777" w:rsidR="00AA71A8" w:rsidRDefault="00AA71A8">
      <w:pPr>
        <w:spacing w:after="100"/>
        <w:ind w:left="720"/>
        <w:rPr>
          <w:rFonts w:ascii="Times New Roman" w:eastAsia="Times New Roman" w:hAnsi="Times New Roman" w:cs="Times New Roman"/>
          <w:sz w:val="16"/>
          <w:szCs w:val="16"/>
        </w:rPr>
      </w:pPr>
    </w:p>
    <w:p w14:paraId="2DF4EDAF" w14:textId="77777777" w:rsidR="00AA71A8" w:rsidRDefault="00AA71A8">
      <w:pPr>
        <w:spacing w:after="100"/>
        <w:ind w:left="720"/>
        <w:rPr>
          <w:rFonts w:ascii="Times New Roman" w:eastAsia="Times New Roman" w:hAnsi="Times New Roman" w:cs="Times New Roman"/>
          <w:sz w:val="16"/>
          <w:szCs w:val="16"/>
        </w:rPr>
      </w:pPr>
    </w:p>
    <w:p w14:paraId="284F0E38" w14:textId="77777777" w:rsidR="00AA71A8" w:rsidRDefault="005B6CC0">
      <w:pPr>
        <w:spacing w:after="10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ARTICLE X – DISSOLUTION</w:t>
      </w:r>
    </w:p>
    <w:p w14:paraId="7BE1444B" w14:textId="77777777" w:rsidR="00AA71A8" w:rsidRDefault="005B6CC0">
      <w:pPr>
        <w:spacing w:after="1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Section I – Dissolution Process</w:t>
      </w:r>
    </w:p>
    <w:p w14:paraId="0C05FC2B" w14:textId="77777777" w:rsidR="00AA71A8" w:rsidRDefault="005B6CC0">
      <w:pPr>
        <w:numPr>
          <w:ilvl w:val="0"/>
          <w:numId w:val="2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of the dissolution of the Fellowship of Christian Puppeteers, all tangible assets and holdings shall be distributed to other non-profit 501(c)6 organizations as would be compatible and in full agreement with the letter and spirit of this Const</w:t>
      </w:r>
      <w:r>
        <w:rPr>
          <w:rFonts w:ascii="Times New Roman" w:eastAsia="Times New Roman" w:hAnsi="Times New Roman" w:cs="Times New Roman"/>
          <w:color w:val="000000"/>
        </w:rPr>
        <w:t xml:space="preserve">itution. </w:t>
      </w:r>
    </w:p>
    <w:p w14:paraId="5CA7A81B" w14:textId="77777777" w:rsidR="00AA71A8" w:rsidRDefault="005B6CC0">
      <w:pPr>
        <w:numPr>
          <w:ilvl w:val="0"/>
          <w:numId w:val="20"/>
        </w:num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this event, all decisions would be made by the majority vote of the remaining members in</w:t>
      </w:r>
      <w:r>
        <w:rPr>
          <w:rFonts w:ascii="Times New Roman" w:eastAsia="Times New Roman" w:hAnsi="Times New Roman" w:cs="Times New Roman"/>
        </w:rPr>
        <w:t xml:space="preserve"> </w:t>
      </w:r>
      <w:r>
        <w:rPr>
          <w:rFonts w:ascii="Times New Roman" w:eastAsia="Times New Roman" w:hAnsi="Times New Roman" w:cs="Times New Roman"/>
          <w:color w:val="000000"/>
        </w:rPr>
        <w:t>good standing after all outstanding debts and general liabilities have been satisfied.</w:t>
      </w:r>
    </w:p>
    <w:p w14:paraId="26E8ED46" w14:textId="77777777" w:rsidR="00AA71A8" w:rsidRDefault="00AA71A8">
      <w:pPr>
        <w:spacing w:after="100"/>
        <w:ind w:left="720"/>
        <w:rPr>
          <w:rFonts w:ascii="Times New Roman" w:eastAsia="Times New Roman" w:hAnsi="Times New Roman" w:cs="Times New Roman"/>
          <w:sz w:val="24"/>
          <w:szCs w:val="24"/>
        </w:rPr>
      </w:pPr>
    </w:p>
    <w:p w14:paraId="50E36B9F" w14:textId="77777777" w:rsidR="00AA71A8" w:rsidRDefault="00AA71A8">
      <w:pPr>
        <w:spacing w:after="100"/>
        <w:ind w:left="720"/>
        <w:rPr>
          <w:rFonts w:ascii="Times New Roman" w:eastAsia="Times New Roman" w:hAnsi="Times New Roman" w:cs="Times New Roman"/>
          <w:sz w:val="24"/>
          <w:szCs w:val="24"/>
        </w:rPr>
      </w:pPr>
    </w:p>
    <w:p w14:paraId="3FA4A0C2" w14:textId="77777777" w:rsidR="00AA71A8" w:rsidRDefault="005B6CC0">
      <w:pPr>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9B7FED5" w14:textId="77777777" w:rsidR="00AA71A8" w:rsidRDefault="00AA71A8">
      <w:pPr>
        <w:spacing w:after="100"/>
        <w:rPr>
          <w:rFonts w:ascii="Times New Roman" w:eastAsia="Times New Roman" w:hAnsi="Times New Roman" w:cs="Times New Roman"/>
          <w:sz w:val="24"/>
          <w:szCs w:val="24"/>
        </w:rPr>
      </w:pPr>
    </w:p>
    <w:p w14:paraId="12B7E861" w14:textId="77777777" w:rsidR="00AA71A8" w:rsidRDefault="00AA71A8">
      <w:pPr>
        <w:spacing w:after="100"/>
        <w:rPr>
          <w:rFonts w:ascii="Times New Roman" w:eastAsia="Times New Roman" w:hAnsi="Times New Roman" w:cs="Times New Roman"/>
          <w:sz w:val="24"/>
          <w:szCs w:val="24"/>
        </w:rPr>
      </w:pPr>
    </w:p>
    <w:p w14:paraId="345A9127" w14:textId="77777777" w:rsidR="00AA71A8" w:rsidRDefault="00AA71A8">
      <w:pPr>
        <w:spacing w:after="100"/>
        <w:rPr>
          <w:rFonts w:ascii="Times New Roman" w:eastAsia="Times New Roman" w:hAnsi="Times New Roman" w:cs="Times New Roman"/>
          <w:sz w:val="24"/>
          <w:szCs w:val="24"/>
        </w:rPr>
      </w:pPr>
    </w:p>
    <w:p w14:paraId="117F5CB0" w14:textId="77777777" w:rsidR="00AA71A8" w:rsidRDefault="00AA71A8">
      <w:pPr>
        <w:spacing w:after="100"/>
        <w:rPr>
          <w:rFonts w:ascii="Times New Roman" w:eastAsia="Times New Roman" w:hAnsi="Times New Roman" w:cs="Times New Roman"/>
          <w:sz w:val="24"/>
          <w:szCs w:val="24"/>
        </w:rPr>
      </w:pPr>
    </w:p>
    <w:p w14:paraId="5E138568" w14:textId="77777777" w:rsidR="00AA71A8" w:rsidRDefault="00AA71A8">
      <w:pPr>
        <w:spacing w:after="100"/>
        <w:rPr>
          <w:rFonts w:ascii="Times New Roman" w:eastAsia="Times New Roman" w:hAnsi="Times New Roman" w:cs="Times New Roman"/>
          <w:sz w:val="24"/>
          <w:szCs w:val="24"/>
        </w:rPr>
      </w:pPr>
    </w:p>
    <w:p w14:paraId="2DF1CCD6" w14:textId="77777777" w:rsidR="00AA71A8" w:rsidRDefault="00AA71A8">
      <w:pPr>
        <w:spacing w:after="100"/>
        <w:rPr>
          <w:rFonts w:ascii="Times New Roman" w:eastAsia="Times New Roman" w:hAnsi="Times New Roman" w:cs="Times New Roman"/>
          <w:sz w:val="24"/>
          <w:szCs w:val="24"/>
        </w:rPr>
      </w:pPr>
    </w:p>
    <w:p w14:paraId="304BF05B" w14:textId="77777777" w:rsidR="00AA71A8" w:rsidRDefault="00AA71A8">
      <w:pPr>
        <w:spacing w:after="100"/>
        <w:rPr>
          <w:rFonts w:ascii="Times New Roman" w:eastAsia="Times New Roman" w:hAnsi="Times New Roman" w:cs="Times New Roman"/>
          <w:sz w:val="24"/>
          <w:szCs w:val="24"/>
        </w:rPr>
      </w:pPr>
    </w:p>
    <w:p w14:paraId="6C5098E4" w14:textId="77777777" w:rsidR="00AA71A8" w:rsidRDefault="00AA71A8">
      <w:pPr>
        <w:spacing w:after="100"/>
        <w:rPr>
          <w:rFonts w:ascii="Times New Roman" w:eastAsia="Times New Roman" w:hAnsi="Times New Roman" w:cs="Times New Roman"/>
          <w:sz w:val="24"/>
          <w:szCs w:val="24"/>
        </w:rPr>
      </w:pPr>
    </w:p>
    <w:p w14:paraId="6B0647C1" w14:textId="77777777" w:rsidR="00AA71A8" w:rsidRDefault="00AA71A8">
      <w:pPr>
        <w:spacing w:after="100"/>
        <w:rPr>
          <w:rFonts w:ascii="Times New Roman" w:eastAsia="Times New Roman" w:hAnsi="Times New Roman" w:cs="Times New Roman"/>
          <w:sz w:val="24"/>
          <w:szCs w:val="24"/>
        </w:rPr>
      </w:pPr>
    </w:p>
    <w:p w14:paraId="6AFBAABA" w14:textId="77777777" w:rsidR="00AA71A8" w:rsidRDefault="00AA71A8">
      <w:pPr>
        <w:spacing w:after="100"/>
        <w:rPr>
          <w:rFonts w:ascii="Times New Roman" w:eastAsia="Times New Roman" w:hAnsi="Times New Roman" w:cs="Times New Roman"/>
          <w:sz w:val="24"/>
          <w:szCs w:val="24"/>
        </w:rPr>
      </w:pPr>
    </w:p>
    <w:p w14:paraId="53D185E6" w14:textId="77777777" w:rsidR="00AA71A8" w:rsidRDefault="00AA71A8">
      <w:pPr>
        <w:spacing w:after="100"/>
        <w:rPr>
          <w:rFonts w:ascii="Times New Roman" w:eastAsia="Times New Roman" w:hAnsi="Times New Roman" w:cs="Times New Roman"/>
          <w:sz w:val="24"/>
          <w:szCs w:val="24"/>
        </w:rPr>
      </w:pPr>
    </w:p>
    <w:p w14:paraId="280AAACA" w14:textId="77777777" w:rsidR="00AA71A8" w:rsidRDefault="00AA71A8">
      <w:pPr>
        <w:spacing w:after="100"/>
        <w:rPr>
          <w:rFonts w:ascii="Times New Roman" w:eastAsia="Times New Roman" w:hAnsi="Times New Roman" w:cs="Times New Roman"/>
          <w:sz w:val="24"/>
          <w:szCs w:val="24"/>
        </w:rPr>
      </w:pPr>
    </w:p>
    <w:p w14:paraId="3C46BFE1" w14:textId="77777777" w:rsidR="00AA71A8" w:rsidRDefault="00AA71A8">
      <w:pPr>
        <w:spacing w:after="100"/>
        <w:rPr>
          <w:rFonts w:ascii="Times New Roman" w:eastAsia="Times New Roman" w:hAnsi="Times New Roman" w:cs="Times New Roman"/>
          <w:sz w:val="24"/>
          <w:szCs w:val="24"/>
        </w:rPr>
      </w:pPr>
    </w:p>
    <w:p w14:paraId="013BF2EF" w14:textId="77777777" w:rsidR="00AA71A8" w:rsidRDefault="00AA71A8">
      <w:pPr>
        <w:spacing w:after="100"/>
        <w:rPr>
          <w:rFonts w:ascii="Times New Roman" w:eastAsia="Times New Roman" w:hAnsi="Times New Roman" w:cs="Times New Roman"/>
          <w:sz w:val="24"/>
          <w:szCs w:val="24"/>
        </w:rPr>
      </w:pPr>
    </w:p>
    <w:p w14:paraId="73E36648" w14:textId="77777777" w:rsidR="00AA71A8" w:rsidRDefault="005B6CC0">
      <w:pPr>
        <w:spacing w:after="100"/>
        <w:ind w:firstLine="720"/>
      </w:pPr>
      <w:r>
        <w:rPr>
          <w:rFonts w:ascii="Times New Roman" w:eastAsia="Times New Roman" w:hAnsi="Times New Roman" w:cs="Times New Roman"/>
          <w:color w:val="000000"/>
          <w:sz w:val="24"/>
          <w:szCs w:val="24"/>
        </w:rPr>
        <w:t xml:space="preserve">I, as a member of the Executive Board, </w:t>
      </w:r>
      <w:r>
        <w:rPr>
          <w:rFonts w:ascii="Times New Roman" w:eastAsia="Times New Roman" w:hAnsi="Times New Roman" w:cs="Times New Roman"/>
          <w:color w:val="000000"/>
          <w:sz w:val="24"/>
          <w:szCs w:val="24"/>
        </w:rPr>
        <w:t>hereby agree to and approve the above document and with my signature vow to uphold and honor the constitution as set forth by the Fellowship of Christian Puppeteers Membership. As an officer, I understand what is required of me and my position based on thi</w:t>
      </w:r>
      <w:r>
        <w:rPr>
          <w:rFonts w:ascii="Times New Roman" w:eastAsia="Times New Roman" w:hAnsi="Times New Roman" w:cs="Times New Roman"/>
          <w:color w:val="000000"/>
          <w:sz w:val="24"/>
          <w:szCs w:val="24"/>
        </w:rPr>
        <w:t>s document and will pass this understanding along to my successors who must, in order to serve on the Board, agree to the same.</w:t>
      </w:r>
    </w:p>
    <w:p w14:paraId="75D7BF7B" w14:textId="77777777" w:rsidR="00AA71A8" w:rsidRDefault="00AA71A8">
      <w:pPr>
        <w:spacing w:after="100" w:line="240" w:lineRule="auto"/>
        <w:rPr>
          <w:rFonts w:ascii="Times New Roman" w:eastAsia="Times New Roman" w:hAnsi="Times New Roman" w:cs="Times New Roman"/>
          <w:sz w:val="24"/>
          <w:szCs w:val="24"/>
        </w:rPr>
      </w:pPr>
    </w:p>
    <w:p w14:paraId="70D9C9A4" w14:textId="77777777" w:rsidR="00AA71A8" w:rsidRDefault="00AA71A8">
      <w:pPr>
        <w:spacing w:after="100" w:line="240" w:lineRule="auto"/>
        <w:rPr>
          <w:rFonts w:ascii="Times New Roman" w:eastAsia="Times New Roman" w:hAnsi="Times New Roman" w:cs="Times New Roman"/>
          <w:sz w:val="24"/>
          <w:szCs w:val="24"/>
        </w:rPr>
      </w:pPr>
    </w:p>
    <w:p w14:paraId="6E19916F" w14:textId="77777777" w:rsidR="00AA71A8" w:rsidRDefault="00AA71A8">
      <w:pPr>
        <w:spacing w:after="100" w:line="240" w:lineRule="auto"/>
        <w:rPr>
          <w:rFonts w:ascii="Times New Roman" w:eastAsia="Times New Roman" w:hAnsi="Times New Roman" w:cs="Times New Roman"/>
          <w:sz w:val="24"/>
          <w:szCs w:val="24"/>
        </w:rPr>
      </w:pPr>
    </w:p>
    <w:p w14:paraId="65ED4F13" w14:textId="77777777" w:rsidR="00AA71A8" w:rsidRDefault="00AA71A8">
      <w:pPr>
        <w:spacing w:after="100" w:line="240" w:lineRule="auto"/>
        <w:rPr>
          <w:rFonts w:ascii="Times New Roman" w:eastAsia="Times New Roman" w:hAnsi="Times New Roman" w:cs="Times New Roman"/>
          <w:sz w:val="24"/>
          <w:szCs w:val="24"/>
        </w:rPr>
      </w:pPr>
    </w:p>
    <w:p w14:paraId="5BFF8090" w14:textId="77777777" w:rsidR="00AA71A8" w:rsidRDefault="00AA71A8">
      <w:pPr>
        <w:spacing w:after="100" w:line="240" w:lineRule="auto"/>
        <w:rPr>
          <w:rFonts w:ascii="Times New Roman" w:eastAsia="Times New Roman" w:hAnsi="Times New Roman" w:cs="Times New Roman"/>
          <w:sz w:val="24"/>
          <w:szCs w:val="24"/>
        </w:rPr>
      </w:pPr>
    </w:p>
    <w:p w14:paraId="73F40D65" w14:textId="77777777" w:rsidR="00AA71A8" w:rsidRDefault="00AA71A8">
      <w:pPr>
        <w:spacing w:after="100" w:line="240" w:lineRule="auto"/>
        <w:rPr>
          <w:rFonts w:ascii="Times New Roman" w:eastAsia="Times New Roman" w:hAnsi="Times New Roman" w:cs="Times New Roman"/>
          <w:sz w:val="24"/>
          <w:szCs w:val="24"/>
        </w:rPr>
      </w:pPr>
    </w:p>
    <w:p w14:paraId="74B2C9E8" w14:textId="77777777" w:rsidR="00AA71A8" w:rsidRDefault="005B6CC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____________________________________</w:t>
      </w:r>
    </w:p>
    <w:p w14:paraId="09F8D0FB" w14:textId="77777777" w:rsidR="00AA71A8" w:rsidRDefault="005B6CC0">
      <w:pPr>
        <w:ind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Sign and Date</w:t>
      </w:r>
    </w:p>
    <w:p w14:paraId="2975DEDD" w14:textId="77777777" w:rsidR="00AA71A8" w:rsidRDefault="00AA71A8">
      <w:pPr>
        <w:ind w:firstLine="720"/>
        <w:rPr>
          <w:rFonts w:ascii="Times New Roman" w:eastAsia="Times New Roman" w:hAnsi="Times New Roman" w:cs="Times New Roman"/>
          <w:sz w:val="16"/>
          <w:szCs w:val="16"/>
        </w:rPr>
      </w:pPr>
    </w:p>
    <w:p w14:paraId="29F3882C" w14:textId="77777777" w:rsidR="00AA71A8" w:rsidRDefault="00AA71A8">
      <w:pPr>
        <w:ind w:firstLine="720"/>
        <w:rPr>
          <w:rFonts w:ascii="Times New Roman" w:eastAsia="Times New Roman" w:hAnsi="Times New Roman" w:cs="Times New Roman"/>
          <w:sz w:val="16"/>
          <w:szCs w:val="16"/>
        </w:rPr>
      </w:pPr>
    </w:p>
    <w:p w14:paraId="7EBBC930" w14:textId="77777777" w:rsidR="00AA71A8" w:rsidRDefault="005B6CC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____________________________________</w:t>
      </w:r>
    </w:p>
    <w:p w14:paraId="0522220A" w14:textId="77777777" w:rsidR="00AA71A8" w:rsidRDefault="005B6CC0">
      <w:pPr>
        <w:ind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Sign and Date</w:t>
      </w:r>
    </w:p>
    <w:p w14:paraId="098086D1" w14:textId="77777777" w:rsidR="00AA71A8" w:rsidRDefault="00AA71A8">
      <w:pPr>
        <w:ind w:firstLine="720"/>
        <w:rPr>
          <w:rFonts w:ascii="Times New Roman" w:eastAsia="Times New Roman" w:hAnsi="Times New Roman" w:cs="Times New Roman"/>
          <w:sz w:val="16"/>
          <w:szCs w:val="16"/>
        </w:rPr>
      </w:pPr>
    </w:p>
    <w:p w14:paraId="22C0C7B6" w14:textId="77777777" w:rsidR="00AA71A8" w:rsidRDefault="00AA71A8">
      <w:pPr>
        <w:ind w:firstLine="720"/>
        <w:rPr>
          <w:rFonts w:ascii="Times New Roman" w:eastAsia="Times New Roman" w:hAnsi="Times New Roman" w:cs="Times New Roman"/>
          <w:sz w:val="16"/>
          <w:szCs w:val="16"/>
        </w:rPr>
      </w:pPr>
    </w:p>
    <w:p w14:paraId="58BA450B" w14:textId="77777777" w:rsidR="00AA71A8" w:rsidRDefault="005B6CC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____________________________________</w:t>
      </w:r>
    </w:p>
    <w:p w14:paraId="7CF78C1C" w14:textId="77777777" w:rsidR="00AA71A8" w:rsidRDefault="005B6CC0">
      <w:pPr>
        <w:ind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Sign and Date</w:t>
      </w:r>
    </w:p>
    <w:p w14:paraId="3FC71B90" w14:textId="77777777" w:rsidR="00AA71A8" w:rsidRDefault="00AA71A8">
      <w:pPr>
        <w:ind w:firstLine="720"/>
        <w:rPr>
          <w:rFonts w:ascii="Times New Roman" w:eastAsia="Times New Roman" w:hAnsi="Times New Roman" w:cs="Times New Roman"/>
          <w:sz w:val="16"/>
          <w:szCs w:val="16"/>
        </w:rPr>
      </w:pPr>
    </w:p>
    <w:p w14:paraId="547933DC" w14:textId="77777777" w:rsidR="00AA71A8" w:rsidRDefault="00AA71A8">
      <w:pPr>
        <w:ind w:firstLine="720"/>
        <w:rPr>
          <w:rFonts w:ascii="Times New Roman" w:eastAsia="Times New Roman" w:hAnsi="Times New Roman" w:cs="Times New Roman"/>
          <w:sz w:val="16"/>
          <w:szCs w:val="16"/>
        </w:rPr>
      </w:pPr>
    </w:p>
    <w:p w14:paraId="48C762E0" w14:textId="77777777" w:rsidR="00AA71A8" w:rsidRDefault="005B6CC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Treasurer                                                  ____________________________________</w:t>
      </w:r>
    </w:p>
    <w:p w14:paraId="2429110E" w14:textId="77777777" w:rsidR="00AA71A8" w:rsidRDefault="005B6CC0">
      <w:pPr>
        <w:ind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Sign and Date</w:t>
      </w:r>
    </w:p>
    <w:p w14:paraId="56800C38" w14:textId="77777777" w:rsidR="00AA71A8" w:rsidRDefault="00AA71A8">
      <w:pPr>
        <w:ind w:firstLine="720"/>
        <w:rPr>
          <w:rFonts w:ascii="Times New Roman" w:eastAsia="Times New Roman" w:hAnsi="Times New Roman" w:cs="Times New Roman"/>
          <w:sz w:val="16"/>
          <w:szCs w:val="16"/>
        </w:rPr>
      </w:pPr>
    </w:p>
    <w:p w14:paraId="09619AC9" w14:textId="77777777" w:rsidR="00AA71A8" w:rsidRDefault="00AA71A8">
      <w:pPr>
        <w:ind w:firstLine="720"/>
        <w:rPr>
          <w:rFonts w:ascii="Times New Roman" w:eastAsia="Times New Roman" w:hAnsi="Times New Roman" w:cs="Times New Roman"/>
          <w:sz w:val="16"/>
          <w:szCs w:val="16"/>
        </w:rPr>
      </w:pPr>
    </w:p>
    <w:p w14:paraId="007BCDB7" w14:textId="77777777" w:rsidR="00AA71A8" w:rsidRDefault="005B6CC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Officer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w:t>
      </w:r>
    </w:p>
    <w:p w14:paraId="288F9DE7" w14:textId="77777777" w:rsidR="00AA71A8" w:rsidRDefault="005B6CC0">
      <w:pPr>
        <w:ind w:firstLine="720"/>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Sign and Date</w:t>
      </w:r>
    </w:p>
    <w:sectPr w:rsidR="00AA71A8">
      <w:headerReference w:type="default" r:id="rId8"/>
      <w:footerReference w:type="default" r:id="rId9"/>
      <w:headerReference w:type="first" r:id="rId10"/>
      <w:footerReference w:type="first" r:id="rId11"/>
      <w:pgSz w:w="12240" w:h="15840"/>
      <w:pgMar w:top="1440" w:right="1440" w:bottom="1440" w:left="1440" w:header="0" w:footer="720" w:gutter="0"/>
      <w:pgNumType w:start="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612A4" w14:textId="77777777" w:rsidR="005B6CC0" w:rsidRDefault="005B6CC0">
      <w:pPr>
        <w:spacing w:line="240" w:lineRule="auto"/>
      </w:pPr>
      <w:r>
        <w:separator/>
      </w:r>
    </w:p>
  </w:endnote>
  <w:endnote w:type="continuationSeparator" w:id="0">
    <w:p w14:paraId="58710EC3" w14:textId="77777777" w:rsidR="005B6CC0" w:rsidRDefault="005B6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chitects Daughter">
    <w:altName w:val="Cambria"/>
    <w:charset w:val="00"/>
    <w:family w:val="roman"/>
    <w:pitch w:val="variable"/>
  </w:font>
  <w:font w:name="Waiting for the Sunrise">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F539" w14:textId="77777777" w:rsidR="00AA71A8" w:rsidRDefault="005B6CC0">
    <w:pPr>
      <w:jc w:val="right"/>
    </w:pPr>
    <w:r>
      <w:fldChar w:fldCharType="begin"/>
    </w:r>
    <w:r>
      <w:instrText>PAGE</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2A850" w14:textId="77777777" w:rsidR="00AA71A8" w:rsidRDefault="00AA71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590A8" w14:textId="77777777" w:rsidR="005B6CC0" w:rsidRDefault="005B6CC0">
      <w:pPr>
        <w:spacing w:line="240" w:lineRule="auto"/>
      </w:pPr>
      <w:r>
        <w:separator/>
      </w:r>
    </w:p>
  </w:footnote>
  <w:footnote w:type="continuationSeparator" w:id="0">
    <w:p w14:paraId="6F98DE3B" w14:textId="77777777" w:rsidR="005B6CC0" w:rsidRDefault="005B6C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6971E" w14:textId="77777777" w:rsidR="00AA71A8" w:rsidRDefault="005B6CC0">
    <w:pPr>
      <w:spacing w:after="100" w:line="240" w:lineRule="auto"/>
      <w:jc w:val="center"/>
    </w:pPr>
    <w:r>
      <w:rPr>
        <w:noProof/>
      </w:rPr>
      <w:drawing>
        <wp:inline distT="0" distB="0" distL="0" distR="0" wp14:anchorId="1AC1DB4A" wp14:editId="1A065CA8">
          <wp:extent cx="1595755" cy="719455"/>
          <wp:effectExtent l="0" t="0" r="0"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a:picLocks noChangeAspect="1" noChangeArrowheads="1"/>
                  </pic:cNvPicPr>
                </pic:nvPicPr>
                <pic:blipFill>
                  <a:blip r:embed="rId1"/>
                  <a:stretch>
                    <a:fillRect/>
                  </a:stretch>
                </pic:blipFill>
                <pic:spPr bwMode="auto">
                  <a:xfrm>
                    <a:off x="0" y="0"/>
                    <a:ext cx="1595755" cy="7194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2B152" w14:textId="77777777" w:rsidR="00AA71A8" w:rsidRDefault="00AA71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6682"/>
    <w:multiLevelType w:val="multilevel"/>
    <w:tmpl w:val="BFDABD90"/>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292BFE"/>
    <w:multiLevelType w:val="multilevel"/>
    <w:tmpl w:val="CE9274CA"/>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737FB6"/>
    <w:multiLevelType w:val="multilevel"/>
    <w:tmpl w:val="5AC4A8AE"/>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rFonts w:ascii="Times New Roman" w:hAnsi="Times New Roman"/>
        <w:sz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BC5636"/>
    <w:multiLevelType w:val="multilevel"/>
    <w:tmpl w:val="1B7E24D8"/>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4B36B3"/>
    <w:multiLevelType w:val="multilevel"/>
    <w:tmpl w:val="73029C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547229D"/>
    <w:multiLevelType w:val="multilevel"/>
    <w:tmpl w:val="3E64DADC"/>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8E6D56"/>
    <w:multiLevelType w:val="multilevel"/>
    <w:tmpl w:val="B8EA71D0"/>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BA53CBF"/>
    <w:multiLevelType w:val="multilevel"/>
    <w:tmpl w:val="57F26A8C"/>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CF101A9"/>
    <w:multiLevelType w:val="multilevel"/>
    <w:tmpl w:val="B8A64E1A"/>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4C14A7E"/>
    <w:multiLevelType w:val="multilevel"/>
    <w:tmpl w:val="FE663D9C"/>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D13008"/>
    <w:multiLevelType w:val="multilevel"/>
    <w:tmpl w:val="E1A0677E"/>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0FC0181"/>
    <w:multiLevelType w:val="multilevel"/>
    <w:tmpl w:val="AC2A5B88"/>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2A1C5B"/>
    <w:multiLevelType w:val="multilevel"/>
    <w:tmpl w:val="23722086"/>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656344"/>
    <w:multiLevelType w:val="multilevel"/>
    <w:tmpl w:val="E162F48A"/>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rFonts w:ascii="Times New Roman" w:hAnsi="Times New Roman"/>
        <w:sz w:val="22"/>
        <w:u w:val="none"/>
      </w:rPr>
    </w:lvl>
    <w:lvl w:ilvl="2">
      <w:start w:val="1"/>
      <w:numFmt w:val="lowerRoman"/>
      <w:lvlText w:val="%3."/>
      <w:lvlJc w:val="right"/>
      <w:pPr>
        <w:ind w:left="2160" w:hanging="360"/>
      </w:pPr>
      <w:rPr>
        <w:rFonts w:ascii="Times New Roman" w:hAnsi="Times New Roman"/>
        <w:sz w:val="22"/>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9A10BD2"/>
    <w:multiLevelType w:val="multilevel"/>
    <w:tmpl w:val="613CBB80"/>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D965EAA"/>
    <w:multiLevelType w:val="multilevel"/>
    <w:tmpl w:val="F63276BC"/>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rFonts w:ascii="Times New Roman" w:hAnsi="Times New Roman"/>
        <w:sz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1E23D4E"/>
    <w:multiLevelType w:val="multilevel"/>
    <w:tmpl w:val="12C68626"/>
    <w:lvl w:ilvl="0">
      <w:start w:val="1"/>
      <w:numFmt w:val="upperLetter"/>
      <w:lvlText w:val="%1."/>
      <w:lvlJc w:val="left"/>
      <w:pPr>
        <w:ind w:left="1440" w:hanging="360"/>
      </w:pPr>
      <w:rPr>
        <w:rFonts w:ascii="Times New Roman" w:hAnsi="Times New Roman"/>
        <w:sz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7288237B"/>
    <w:multiLevelType w:val="multilevel"/>
    <w:tmpl w:val="BD2605A6"/>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rFonts w:ascii="Times New Roman" w:hAnsi="Times New Roman"/>
        <w:sz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5477622"/>
    <w:multiLevelType w:val="multilevel"/>
    <w:tmpl w:val="B1B05756"/>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6A14FC9"/>
    <w:multiLevelType w:val="multilevel"/>
    <w:tmpl w:val="3FF2A40C"/>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7A707B0"/>
    <w:multiLevelType w:val="multilevel"/>
    <w:tmpl w:val="1CB25E70"/>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BD873AD"/>
    <w:multiLevelType w:val="multilevel"/>
    <w:tmpl w:val="2694591C"/>
    <w:lvl w:ilvl="0">
      <w:start w:val="1"/>
      <w:numFmt w:val="upperLetter"/>
      <w:lvlText w:val="%1."/>
      <w:lvlJc w:val="left"/>
      <w:pPr>
        <w:ind w:left="720" w:hanging="360"/>
      </w:pPr>
      <w:rPr>
        <w:rFonts w:ascii="Times New Roman" w:hAnsi="Times New Roma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6"/>
  </w:num>
  <w:num w:numId="3">
    <w:abstractNumId w:val="11"/>
  </w:num>
  <w:num w:numId="4">
    <w:abstractNumId w:val="14"/>
  </w:num>
  <w:num w:numId="5">
    <w:abstractNumId w:val="9"/>
  </w:num>
  <w:num w:numId="6">
    <w:abstractNumId w:val="21"/>
  </w:num>
  <w:num w:numId="7">
    <w:abstractNumId w:val="1"/>
  </w:num>
  <w:num w:numId="8">
    <w:abstractNumId w:val="17"/>
  </w:num>
  <w:num w:numId="9">
    <w:abstractNumId w:val="0"/>
  </w:num>
  <w:num w:numId="10">
    <w:abstractNumId w:val="13"/>
  </w:num>
  <w:num w:numId="11">
    <w:abstractNumId w:val="19"/>
  </w:num>
  <w:num w:numId="12">
    <w:abstractNumId w:val="2"/>
  </w:num>
  <w:num w:numId="13">
    <w:abstractNumId w:val="8"/>
  </w:num>
  <w:num w:numId="14">
    <w:abstractNumId w:val="10"/>
  </w:num>
  <w:num w:numId="15">
    <w:abstractNumId w:val="12"/>
  </w:num>
  <w:num w:numId="16">
    <w:abstractNumId w:val="3"/>
  </w:num>
  <w:num w:numId="17">
    <w:abstractNumId w:val="15"/>
  </w:num>
  <w:num w:numId="18">
    <w:abstractNumId w:val="6"/>
  </w:num>
  <w:num w:numId="19">
    <w:abstractNumId w:val="7"/>
  </w:num>
  <w:num w:numId="20">
    <w:abstractNumId w:val="18"/>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A71A8"/>
    <w:rsid w:val="004A2B22"/>
    <w:rsid w:val="005B6CC0"/>
    <w:rsid w:val="00AA71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D54C"/>
  <w15:docId w15:val="{E8CD3B41-F794-4903-8752-168C3D3E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Cs w:val="2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rPr>
      <w:color w:val="00000A"/>
      <w:sz w:val="22"/>
    </w:rPr>
  </w:style>
  <w:style w:type="paragraph" w:styleId="Heading1">
    <w:name w:val="heading 1"/>
    <w:next w:val="Normal"/>
    <w:uiPriority w:val="9"/>
    <w:qFormat/>
    <w:pPr>
      <w:keepNext/>
      <w:keepLines/>
      <w:widowControl w:val="0"/>
      <w:spacing w:before="480" w:after="120"/>
      <w:outlineLvl w:val="0"/>
    </w:pPr>
    <w:rPr>
      <w:b/>
      <w:sz w:val="48"/>
      <w:szCs w:val="48"/>
    </w:rPr>
  </w:style>
  <w:style w:type="paragraph" w:styleId="Heading2">
    <w:name w:val="heading 2"/>
    <w:next w:val="Normal"/>
    <w:uiPriority w:val="9"/>
    <w:semiHidden/>
    <w:unhideWhenUsed/>
    <w:qFormat/>
    <w:pPr>
      <w:keepNext/>
      <w:keepLines/>
      <w:widowControl w:val="0"/>
      <w:spacing w:before="360" w:after="80"/>
      <w:outlineLvl w:val="1"/>
    </w:pPr>
    <w:rPr>
      <w:b/>
      <w:sz w:val="36"/>
      <w:szCs w:val="36"/>
    </w:rPr>
  </w:style>
  <w:style w:type="paragraph" w:styleId="Heading3">
    <w:name w:val="heading 3"/>
    <w:next w:val="Normal"/>
    <w:uiPriority w:val="9"/>
    <w:semiHidden/>
    <w:unhideWhenUsed/>
    <w:qFormat/>
    <w:pPr>
      <w:keepNext/>
      <w:keepLines/>
      <w:widowControl w:val="0"/>
      <w:spacing w:before="280" w:after="80"/>
      <w:outlineLvl w:val="2"/>
    </w:pPr>
    <w:rPr>
      <w:b/>
      <w:sz w:val="28"/>
      <w:szCs w:val="28"/>
    </w:rPr>
  </w:style>
  <w:style w:type="paragraph" w:styleId="Heading4">
    <w:name w:val="heading 4"/>
    <w:next w:val="Normal"/>
    <w:uiPriority w:val="9"/>
    <w:semiHidden/>
    <w:unhideWhenUsed/>
    <w:qFormat/>
    <w:pPr>
      <w:keepNext/>
      <w:keepLines/>
      <w:widowControl w:val="0"/>
      <w:spacing w:before="240" w:after="40"/>
      <w:outlineLvl w:val="3"/>
    </w:pPr>
    <w:rPr>
      <w:b/>
      <w:sz w:val="24"/>
      <w:szCs w:val="24"/>
    </w:rPr>
  </w:style>
  <w:style w:type="paragraph" w:styleId="Heading5">
    <w:name w:val="heading 5"/>
    <w:next w:val="Normal"/>
    <w:uiPriority w:val="9"/>
    <w:semiHidden/>
    <w:unhideWhenUsed/>
    <w:qFormat/>
    <w:pPr>
      <w:keepNext/>
      <w:keepLines/>
      <w:widowControl w:val="0"/>
      <w:spacing w:before="220" w:after="40"/>
      <w:outlineLvl w:val="4"/>
    </w:pPr>
    <w:rPr>
      <w:b/>
      <w:sz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Times New Roman" w:hAnsi="Times New Roman"/>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Times New Roman" w:hAnsi="Times New Roman"/>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Times New Roman" w:hAnsi="Times New Roman"/>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hAnsi="Times New Roman"/>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ascii="Times New Roman" w:hAnsi="Times New Roman"/>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Times New Roman" w:hAnsi="Times New Roman"/>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Times New Roman" w:hAnsi="Times New Roman"/>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Times New Roman" w:hAnsi="Times New Roman"/>
      <w:u w:val="none"/>
    </w:rPr>
  </w:style>
  <w:style w:type="character" w:customStyle="1" w:styleId="ListLabel65">
    <w:name w:val="ListLabel 65"/>
    <w:qFormat/>
    <w:rPr>
      <w:rFonts w:ascii="Times New Roman" w:hAnsi="Times New Roman"/>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Times New Roman" w:hAnsi="Times New Roman"/>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Times New Roman" w:hAnsi="Times New Roman"/>
      <w:u w:val="none"/>
    </w:rPr>
  </w:style>
  <w:style w:type="character" w:customStyle="1" w:styleId="ListLabel83">
    <w:name w:val="ListLabel 83"/>
    <w:qFormat/>
    <w:rPr>
      <w:rFonts w:ascii="Times New Roman" w:hAnsi="Times New Roman"/>
      <w:u w:val="none"/>
    </w:rPr>
  </w:style>
  <w:style w:type="character" w:customStyle="1" w:styleId="ListLabel84">
    <w:name w:val="ListLabel 84"/>
    <w:qFormat/>
    <w:rPr>
      <w:rFonts w:ascii="Times New Roman" w:hAnsi="Times New Roman"/>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Times New Roman" w:hAnsi="Times New Roman"/>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Times New Roman" w:hAnsi="Times New Roman"/>
      <w:u w:val="none"/>
    </w:rPr>
  </w:style>
  <w:style w:type="character" w:customStyle="1" w:styleId="ListLabel101">
    <w:name w:val="ListLabel 101"/>
    <w:qFormat/>
    <w:rPr>
      <w:rFonts w:ascii="Times New Roman" w:hAnsi="Times New Roman"/>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Times New Roman" w:hAnsi="Times New Roman"/>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Times New Roman" w:hAnsi="Times New Roman"/>
      <w:u w:val="none"/>
    </w:rPr>
  </w:style>
  <w:style w:type="character" w:customStyle="1" w:styleId="ListLabel119">
    <w:name w:val="ListLabel 119"/>
    <w:qFormat/>
    <w:rPr>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Times New Roman" w:hAnsi="Times New Roman"/>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Times New Roman" w:hAnsi="Times New Roman"/>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Times New Roman" w:hAnsi="Times New Roman"/>
      <w:u w:val="none"/>
    </w:rPr>
  </w:style>
  <w:style w:type="character" w:customStyle="1" w:styleId="ListLabel146">
    <w:name w:val="ListLabel 146"/>
    <w:qFormat/>
    <w:rPr>
      <w:rFonts w:ascii="Times New Roman" w:hAnsi="Times New Roman"/>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Times New Roman" w:hAnsi="Times New Roman"/>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Times New Roman" w:hAnsi="Times New Roman"/>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Times New Roman" w:hAnsi="Times New Roman"/>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Times New Roman" w:hAnsi="Times New Roman"/>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Times New Roman" w:hAnsi="Times New Roman"/>
      <w:sz w:val="22"/>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Times New Roman" w:hAnsi="Times New Roman"/>
      <w:sz w:val="22"/>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Times New Roman" w:hAnsi="Times New Roman"/>
      <w:sz w:val="22"/>
      <w:u w:val="none"/>
    </w:rPr>
  </w:style>
  <w:style w:type="character" w:customStyle="1" w:styleId="ListLabel209">
    <w:name w:val="ListLabel 209"/>
    <w:qFormat/>
    <w:rPr>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Times New Roman" w:hAnsi="Times New Roman"/>
      <w:sz w:val="22"/>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Times New Roman" w:hAnsi="Times New Roman"/>
      <w:sz w:val="22"/>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Times New Roman" w:hAnsi="Times New Roman"/>
      <w:sz w:val="22"/>
      <w:u w:val="none"/>
    </w:rPr>
  </w:style>
  <w:style w:type="character" w:customStyle="1" w:styleId="ListLabel236">
    <w:name w:val="ListLabel 236"/>
    <w:qFormat/>
    <w:rPr>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Times New Roman" w:hAnsi="Times New Roman"/>
      <w:sz w:val="22"/>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Times New Roman" w:hAnsi="Times New Roman"/>
      <w:sz w:val="22"/>
      <w:u w:val="none"/>
    </w:rPr>
  </w:style>
  <w:style w:type="character" w:customStyle="1" w:styleId="ListLabel254">
    <w:name w:val="ListLabel 254"/>
    <w:qFormat/>
    <w:rPr>
      <w:rFonts w:ascii="Times New Roman" w:hAnsi="Times New Roman"/>
      <w:sz w:val="22"/>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Times New Roman" w:hAnsi="Times New Roman"/>
      <w:sz w:val="22"/>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Times New Roman" w:hAnsi="Times New Roman"/>
      <w:sz w:val="22"/>
      <w:u w:val="none"/>
    </w:rPr>
  </w:style>
  <w:style w:type="character" w:customStyle="1" w:styleId="ListLabel272">
    <w:name w:val="ListLabel 272"/>
    <w:qFormat/>
    <w:rPr>
      <w:rFonts w:ascii="Times New Roman" w:hAnsi="Times New Roman"/>
      <w:sz w:val="22"/>
      <w:u w:val="none"/>
    </w:rPr>
  </w:style>
  <w:style w:type="character" w:customStyle="1" w:styleId="ListLabel273">
    <w:name w:val="ListLabel 273"/>
    <w:qFormat/>
    <w:rPr>
      <w:rFonts w:ascii="Times New Roman" w:hAnsi="Times New Roman"/>
      <w:sz w:val="22"/>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Times New Roman" w:hAnsi="Times New Roman"/>
      <w:sz w:val="22"/>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Times New Roman" w:hAnsi="Times New Roman"/>
      <w:sz w:val="22"/>
      <w:u w:val="none"/>
    </w:rPr>
  </w:style>
  <w:style w:type="character" w:customStyle="1" w:styleId="ListLabel290">
    <w:name w:val="ListLabel 290"/>
    <w:qFormat/>
    <w:rPr>
      <w:rFonts w:ascii="Times New Roman" w:hAnsi="Times New Roman"/>
      <w:sz w:val="22"/>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Times New Roman" w:hAnsi="Times New Roman"/>
      <w:sz w:val="22"/>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Times New Roman" w:hAnsi="Times New Roman"/>
      <w:sz w:val="22"/>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Times New Roman" w:hAnsi="Times New Roman"/>
      <w:sz w:val="22"/>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Times New Roman" w:hAnsi="Times New Roman"/>
      <w:sz w:val="22"/>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Times New Roman" w:hAnsi="Times New Roman"/>
      <w:sz w:val="22"/>
      <w:u w:val="none"/>
    </w:rPr>
  </w:style>
  <w:style w:type="character" w:customStyle="1" w:styleId="ListLabel335">
    <w:name w:val="ListLabel 335"/>
    <w:qFormat/>
    <w:rPr>
      <w:rFonts w:ascii="Times New Roman" w:hAnsi="Times New Roman"/>
      <w:sz w:val="22"/>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Times New Roman" w:hAnsi="Times New Roman"/>
      <w:sz w:val="22"/>
      <w:u w:val="none"/>
    </w:rPr>
  </w:style>
  <w:style w:type="character" w:customStyle="1" w:styleId="ListLabel344">
    <w:name w:val="ListLabel 344"/>
    <w:qFormat/>
    <w:rPr>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Times New Roman" w:hAnsi="Times New Roman"/>
      <w:sz w:val="22"/>
      <w:u w:val="none"/>
    </w:rPr>
  </w:style>
  <w:style w:type="character" w:customStyle="1" w:styleId="ListLabel353">
    <w:name w:val="ListLabel 353"/>
    <w:qFormat/>
    <w:rPr>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Times New Roman" w:hAnsi="Times New Roman"/>
      <w:sz w:val="22"/>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Times New Roman" w:hAnsi="Times New Roman"/>
      <w:sz w:val="22"/>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LO-normal">
    <w:name w:val="LO-normal"/>
    <w:qFormat/>
    <w:rPr>
      <w:color w:val="00000A"/>
      <w:sz w:val="22"/>
    </w:rPr>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style>
  <w:style w:type="paragraph" w:styleId="Footer">
    <w:name w:val="footer"/>
    <w:basedOn w:val="Normal"/>
  </w:style>
  <w:style w:type="paragraph" w:styleId="NormalWeb">
    <w:name w:val="Normal (Web)"/>
    <w:basedOn w:val="Normal"/>
    <w:uiPriority w:val="99"/>
    <w:semiHidden/>
    <w:unhideWhenUsed/>
    <w:rsid w:val="004A2B22"/>
    <w:pPr>
      <w:widowControl/>
      <w:spacing w:before="100" w:beforeAutospacing="1" w:after="144" w:line="288" w:lineRule="auto"/>
    </w:pPr>
    <w:rPr>
      <w:rFonts w:ascii="Times New Roman" w:eastAsia="Times New Roman" w:hAnsi="Times New Roman" w:cs="Times New Roman"/>
      <w:color w:val="auto"/>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956409">
      <w:bodyDiv w:val="1"/>
      <w:marLeft w:val="0"/>
      <w:marRight w:val="0"/>
      <w:marTop w:val="0"/>
      <w:marBottom w:val="0"/>
      <w:divBdr>
        <w:top w:val="none" w:sz="0" w:space="0" w:color="auto"/>
        <w:left w:val="none" w:sz="0" w:space="0" w:color="auto"/>
        <w:bottom w:val="none" w:sz="0" w:space="0" w:color="auto"/>
        <w:right w:val="none" w:sz="0" w:space="0" w:color="auto"/>
      </w:divBdr>
    </w:div>
    <w:div w:id="191293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3927</Words>
  <Characters>22384</Characters>
  <Application>Microsoft Office Word</Application>
  <DocSecurity>0</DocSecurity>
  <Lines>186</Lines>
  <Paragraphs>52</Paragraphs>
  <ScaleCrop>false</ScaleCrop>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dc:creator>
  <dc:description/>
  <cp:lastModifiedBy>Patsy</cp:lastModifiedBy>
  <cp:revision>2</cp:revision>
  <cp:lastPrinted>2020-08-07T17:56:00Z</cp:lastPrinted>
  <dcterms:created xsi:type="dcterms:W3CDTF">2020-08-07T17:59:00Z</dcterms:created>
  <dcterms:modified xsi:type="dcterms:W3CDTF">2020-08-07T17:59:00Z</dcterms:modified>
  <dc:language>en-US</dc:language>
</cp:coreProperties>
</file>